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7D" w:rsidRDefault="00C045A1" w:rsidP="0047389B">
      <w:pPr>
        <w:tabs>
          <w:tab w:val="left" w:pos="2430"/>
        </w:tabs>
        <w:spacing w:line="140" w:lineRule="atLeast"/>
        <w:rPr>
          <w:rFonts w:ascii="Gill Sans MT" w:hAnsi="Gill Sans MT"/>
          <w:color w:val="000080"/>
          <w:kern w:val="20"/>
        </w:rPr>
      </w:pPr>
      <w:r>
        <w:rPr>
          <w:rFonts w:ascii="Gill Sans MT" w:hAnsi="Gill Sans MT"/>
          <w:noProof/>
          <w:color w:val="000080"/>
          <w:sz w:val="24"/>
          <w:szCs w:val="24"/>
          <w:lang w:val="es-PE" w:eastAsia="es-PE"/>
        </w:rPr>
        <w:drawing>
          <wp:anchor distT="0" distB="0" distL="114300" distR="114300" simplePos="0" relativeHeight="251658752" behindDoc="1" locked="0" layoutInCell="1" allowOverlap="1" wp14:anchorId="5CE01825" wp14:editId="1C0B3C9A">
            <wp:simplePos x="0" y="0"/>
            <wp:positionH relativeFrom="column">
              <wp:posOffset>4038600</wp:posOffset>
            </wp:positionH>
            <wp:positionV relativeFrom="paragraph">
              <wp:posOffset>9525</wp:posOffset>
            </wp:positionV>
            <wp:extent cx="21621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505" y="21268"/>
                <wp:lineTo x="21505" y="0"/>
                <wp:lineTo x="0" y="0"/>
              </wp:wrapPolygon>
            </wp:wrapTight>
            <wp:docPr id="1" name="Imagen 1" descr="logoPU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PUC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89B">
        <w:rPr>
          <w:rFonts w:ascii="Gill Sans MT" w:hAnsi="Gill Sans MT"/>
          <w:color w:val="000080"/>
          <w:kern w:val="20"/>
        </w:rPr>
        <w:tab/>
      </w:r>
    </w:p>
    <w:p w:rsidR="0047389B" w:rsidRPr="0047389B" w:rsidRDefault="0047389B" w:rsidP="0047389B">
      <w:pPr>
        <w:spacing w:line="140" w:lineRule="atLeast"/>
        <w:rPr>
          <w:rFonts w:ascii="Gill Sans MT" w:hAnsi="Gill Sans MT"/>
          <w:color w:val="000080"/>
          <w:sz w:val="24"/>
          <w:szCs w:val="24"/>
        </w:rPr>
      </w:pPr>
      <w:r w:rsidRPr="0047389B">
        <w:rPr>
          <w:rFonts w:ascii="Gill Sans MT" w:hAnsi="Gill Sans MT"/>
          <w:noProof/>
          <w:color w:val="000080"/>
          <w:sz w:val="24"/>
          <w:szCs w:val="24"/>
        </w:rPr>
        <w:t>SECCIÓN DE</w:t>
      </w:r>
    </w:p>
    <w:p w:rsidR="0047389B" w:rsidRPr="0047389B" w:rsidRDefault="0047389B" w:rsidP="0047389B">
      <w:pPr>
        <w:spacing w:line="140" w:lineRule="atLeast"/>
        <w:rPr>
          <w:rFonts w:ascii="Gill Sans MT" w:hAnsi="Gill Sans MT"/>
          <w:b/>
          <w:color w:val="000080"/>
          <w:sz w:val="24"/>
          <w:szCs w:val="24"/>
        </w:rPr>
      </w:pPr>
      <w:r w:rsidRPr="0047389B">
        <w:rPr>
          <w:rFonts w:ascii="Gill Sans MT" w:hAnsi="Gill Sans MT"/>
          <w:b/>
          <w:color w:val="000080"/>
          <w:sz w:val="24"/>
          <w:szCs w:val="24"/>
        </w:rPr>
        <w:t>MOVILIDAD ESTUDIANTIL</w:t>
      </w:r>
    </w:p>
    <w:p w:rsidR="0047389B" w:rsidRPr="0047389B" w:rsidRDefault="0047389B" w:rsidP="0047389B">
      <w:pPr>
        <w:spacing w:line="140" w:lineRule="atLeast"/>
        <w:rPr>
          <w:rFonts w:ascii="Gill Sans MT" w:hAnsi="Gill Sans MT"/>
          <w:b/>
          <w:color w:val="000080"/>
          <w:sz w:val="24"/>
          <w:szCs w:val="24"/>
        </w:rPr>
      </w:pPr>
      <w:r w:rsidRPr="0047389B">
        <w:rPr>
          <w:rFonts w:ascii="Gill Sans MT" w:hAnsi="Gill Sans MT"/>
          <w:b/>
          <w:color w:val="000080"/>
          <w:sz w:val="24"/>
          <w:szCs w:val="24"/>
        </w:rPr>
        <w:t>INTERNACIONAL</w:t>
      </w:r>
    </w:p>
    <w:p w:rsidR="007A367D" w:rsidRPr="00C045A1" w:rsidRDefault="007A367D" w:rsidP="004F35FB">
      <w:pPr>
        <w:pStyle w:val="Encabezado"/>
        <w:rPr>
          <w:rFonts w:ascii="Gill Sans MT" w:hAnsi="Gill Sans MT"/>
          <w:b/>
          <w:i/>
          <w:color w:val="000080"/>
          <w:lang w:val="es-PE"/>
        </w:rPr>
      </w:pPr>
    </w:p>
    <w:p w:rsidR="007A367D" w:rsidRPr="00C045A1" w:rsidRDefault="007A367D" w:rsidP="00490B9D">
      <w:pPr>
        <w:pStyle w:val="Encabezado"/>
        <w:rPr>
          <w:rFonts w:ascii="Gill Sans MT" w:hAnsi="Gill Sans MT"/>
          <w:b/>
          <w:i/>
          <w:color w:val="000080"/>
          <w:lang w:val="es-PE"/>
        </w:rPr>
      </w:pPr>
      <w:r w:rsidRPr="00C045A1">
        <w:rPr>
          <w:rFonts w:ascii="Gill Sans MT" w:hAnsi="Gill Sans MT"/>
          <w:b/>
          <w:i/>
          <w:color w:val="000080"/>
          <w:lang w:val="es-PE"/>
        </w:rPr>
        <w:tab/>
      </w:r>
    </w:p>
    <w:p w:rsidR="007A367D" w:rsidRDefault="007A367D" w:rsidP="00490B9D">
      <w:pPr>
        <w:pStyle w:val="Encabezado"/>
        <w:spacing w:before="240"/>
        <w:jc w:val="center"/>
        <w:rPr>
          <w:rFonts w:ascii="Gill Sans MT" w:hAnsi="Gill Sans MT"/>
          <w:b/>
          <w:color w:val="000080"/>
          <w:sz w:val="22"/>
          <w:szCs w:val="22"/>
          <w:u w:val="single"/>
        </w:rPr>
      </w:pPr>
      <w:r>
        <w:rPr>
          <w:rFonts w:ascii="Gill Sans MT" w:hAnsi="Gill Sans MT"/>
          <w:b/>
          <w:color w:val="000080"/>
          <w:sz w:val="22"/>
          <w:szCs w:val="22"/>
          <w:u w:val="single"/>
        </w:rPr>
        <w:t>EXCHANGE PERIOD EXTENSION</w:t>
      </w:r>
    </w:p>
    <w:p w:rsidR="007A367D" w:rsidRPr="00041D7C" w:rsidRDefault="007A367D" w:rsidP="004F35FB">
      <w:pPr>
        <w:pStyle w:val="Encabezado"/>
        <w:jc w:val="center"/>
        <w:rPr>
          <w:rFonts w:ascii="Gill Sans MT" w:hAnsi="Gill Sans MT"/>
          <w:b/>
          <w:color w:val="000080"/>
          <w:sz w:val="22"/>
          <w:szCs w:val="22"/>
          <w:u w:val="single"/>
        </w:rPr>
      </w:pPr>
    </w:p>
    <w:p w:rsidR="007A367D" w:rsidRDefault="0047389B" w:rsidP="004F35FB">
      <w:pPr>
        <w:pStyle w:val="Encabezado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32385</wp:posOffset>
                </wp:positionV>
                <wp:extent cx="6607175" cy="1845945"/>
                <wp:effectExtent l="3175" t="381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18459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67D" w:rsidRPr="003C1E9A" w:rsidRDefault="007A367D" w:rsidP="006C4D97">
                            <w:pPr>
                              <w:pStyle w:val="Ttulo2"/>
                              <w:spacing w:before="0"/>
                              <w:jc w:val="both"/>
                              <w:rPr>
                                <w:i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1E9A">
                              <w:rPr>
                                <w:i w:val="0"/>
                                <w:sz w:val="24"/>
                                <w:szCs w:val="24"/>
                                <w:lang w:val="en-US"/>
                              </w:rPr>
                              <w:t>Instructions</w:t>
                            </w:r>
                          </w:p>
                          <w:p w:rsidR="007A367D" w:rsidRPr="0057215B" w:rsidRDefault="007A367D" w:rsidP="002F066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57215B">
                              <w:rPr>
                                <w:lang w:val="en-US"/>
                              </w:rPr>
                              <w:t>1.- Read this form carefully, complete it and request the host university representative’s signature and seal. It must be said that one of the requisites for the extension to be</w:t>
                            </w:r>
                            <w:r>
                              <w:rPr>
                                <w:lang w:val="en-US"/>
                              </w:rPr>
                              <w:t xml:space="preserve"> granted is that the number of student placements</w:t>
                            </w:r>
                            <w:r w:rsidRPr="0057215B">
                              <w:rPr>
                                <w:lang w:val="en-US"/>
                              </w:rPr>
                              <w:t xml:space="preserve"> that the host</w:t>
                            </w:r>
                            <w:r>
                              <w:rPr>
                                <w:lang w:val="en-US"/>
                              </w:rPr>
                              <w:t xml:space="preserve"> university sends to PUCP is not affected.</w:t>
                            </w:r>
                          </w:p>
                          <w:p w:rsidR="007A367D" w:rsidRPr="0057215B" w:rsidRDefault="007A367D" w:rsidP="00FE79A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57215B">
                              <w:rPr>
                                <w:lang w:val="en-US"/>
                              </w:rPr>
                              <w:t xml:space="preserve">2.- Send the complete form to your </w:t>
                            </w:r>
                            <w:r>
                              <w:rPr>
                                <w:lang w:val="en-US"/>
                              </w:rPr>
                              <w:t>academic</w:t>
                            </w:r>
                            <w:r w:rsidRPr="0057215B">
                              <w:rPr>
                                <w:lang w:val="en-US"/>
                              </w:rPr>
                              <w:t xml:space="preserve"> coordinator at PUCP for approval, signature and seal. This will confirm that you have in fact </w:t>
                            </w:r>
                            <w:r>
                              <w:rPr>
                                <w:lang w:val="en-US"/>
                              </w:rPr>
                              <w:t xml:space="preserve">credit </w:t>
                            </w:r>
                            <w:r w:rsidRPr="0057215B">
                              <w:rPr>
                                <w:lang w:val="en-US"/>
                              </w:rPr>
                              <w:t xml:space="preserve">courses to be </w:t>
                            </w:r>
                            <w:r>
                              <w:rPr>
                                <w:lang w:val="en-US"/>
                              </w:rPr>
                              <w:t>transferred</w:t>
                            </w:r>
                            <w:r w:rsidRPr="0057215B">
                              <w:rPr>
                                <w:lang w:val="en-US"/>
                              </w:rPr>
                              <w:t xml:space="preserve"> and therefore you may extend your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57215B">
                              <w:rPr>
                                <w:lang w:val="en-US"/>
                              </w:rPr>
                              <w:t>xchange period.</w:t>
                            </w:r>
                          </w:p>
                          <w:p w:rsidR="007A367D" w:rsidRPr="0057215B" w:rsidRDefault="007A367D" w:rsidP="002F066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57215B">
                              <w:rPr>
                                <w:lang w:val="en-US"/>
                              </w:rPr>
                              <w:t>3.- Send the form to the Office o</w:t>
                            </w:r>
                            <w:r>
                              <w:rPr>
                                <w:lang w:val="en-US"/>
                              </w:rPr>
                              <w:t>f Student M</w:t>
                            </w:r>
                            <w:r w:rsidRPr="0057215B">
                              <w:rPr>
                                <w:lang w:val="en-US"/>
                              </w:rPr>
                              <w:t>obility (</w:t>
                            </w:r>
                            <w:hyperlink r:id="rId7" w:history="1">
                              <w:r w:rsidRPr="0057215B">
                                <w:rPr>
                                  <w:rStyle w:val="Hipervnculo"/>
                                  <w:rFonts w:ascii="Tahoma" w:hAnsi="Tahoma" w:cs="Tahoma"/>
                                  <w:lang w:val="en-US"/>
                                </w:rPr>
                                <w:t>jpro@pucp.edu.pe</w:t>
                              </w:r>
                            </w:hyperlink>
                            <w:r w:rsidRPr="0057215B">
                              <w:rPr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extension</w:t>
                            </w:r>
                            <w:r w:rsidRPr="0057215B">
                              <w:rPr>
                                <w:lang w:val="en-US"/>
                              </w:rPr>
                              <w:t xml:space="preserve"> 2160)</w:t>
                            </w:r>
                            <w:r>
                              <w:rPr>
                                <w:lang w:val="en-US"/>
                              </w:rPr>
                              <w:t xml:space="preserve"> before February 1</w:t>
                            </w:r>
                            <w:r w:rsidR="00C045A1">
                              <w:rPr>
                                <w:lang w:val="en-US"/>
                              </w:rPr>
                              <w:t>0</w:t>
                            </w:r>
                            <w:r w:rsidRPr="00490B9D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lang w:val="en-US"/>
                              </w:rPr>
                              <w:t xml:space="preserve"> for Spring semester extension or before June 1</w:t>
                            </w:r>
                            <w:r w:rsidR="00C045A1">
                              <w:rPr>
                                <w:lang w:val="en-US"/>
                              </w:rPr>
                              <w:t>0</w:t>
                            </w:r>
                            <w:r w:rsidRPr="00490B9D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lang w:val="en-US"/>
                              </w:rPr>
                              <w:t xml:space="preserve"> for Fall semester extension.</w:t>
                            </w:r>
                          </w:p>
                          <w:p w:rsidR="007A367D" w:rsidRPr="0057215B" w:rsidRDefault="007A367D" w:rsidP="002F066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7A367D" w:rsidRPr="0057215B" w:rsidRDefault="007A367D" w:rsidP="006C4D97">
                            <w:pPr>
                              <w:spacing w:line="240" w:lineRule="atLeast"/>
                              <w:jc w:val="both"/>
                              <w:rPr>
                                <w:lang w:val="en-US"/>
                              </w:rPr>
                            </w:pPr>
                            <w:r w:rsidRPr="0057215B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Important:</w:t>
                            </w:r>
                            <w:r w:rsidRPr="0057215B">
                              <w:rPr>
                                <w:lang w:val="en-US"/>
                              </w:rPr>
                              <w:t xml:space="preserve"> The extension is only available for one additional semester, this means that PUCP students may study abroad for a m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57215B">
                              <w:rPr>
                                <w:lang w:val="en-US"/>
                              </w:rPr>
                              <w:t>ximum period of 2</w:t>
                            </w:r>
                            <w:r>
                              <w:rPr>
                                <w:lang w:val="en-US"/>
                              </w:rPr>
                              <w:t xml:space="preserve"> consecutive</w:t>
                            </w:r>
                            <w:r w:rsidRPr="0057215B">
                              <w:rPr>
                                <w:lang w:val="en-US"/>
                              </w:rPr>
                              <w:t xml:space="preserve"> semesters</w:t>
                            </w:r>
                            <w:r>
                              <w:rPr>
                                <w:lang w:val="en-US"/>
                              </w:rPr>
                              <w:t>, after which they must return to PUCP and continue their studies.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25pt;margin-top:2.55pt;width:520.25pt;height:14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" fillcolor="#d8d8d8" stroked="f">
                <v:textbox>
                  <w:txbxContent>
                    <w:p w:rsidR="007A367D" w:rsidRPr="003C1E9A" w:rsidRDefault="007A367D" w:rsidP="006C4D97">
                      <w:pPr>
                        <w:pStyle w:val="Ttulo2"/>
                        <w:spacing w:before="0"/>
                        <w:jc w:val="both"/>
                        <w:rPr>
                          <w:i w:val="0"/>
                          <w:sz w:val="24"/>
                          <w:szCs w:val="24"/>
                          <w:lang w:val="en-US"/>
                        </w:rPr>
                      </w:pPr>
                      <w:r w:rsidRPr="003C1E9A">
                        <w:rPr>
                          <w:i w:val="0"/>
                          <w:sz w:val="24"/>
                          <w:szCs w:val="24"/>
                          <w:lang w:val="en-US"/>
                        </w:rPr>
                        <w:t>Instructions</w:t>
                      </w:r>
                    </w:p>
                    <w:p w:rsidR="007A367D" w:rsidRPr="0057215B" w:rsidRDefault="007A367D" w:rsidP="002F066E">
                      <w:pPr>
                        <w:jc w:val="both"/>
                        <w:rPr>
                          <w:lang w:val="en-US"/>
                        </w:rPr>
                      </w:pPr>
                      <w:r w:rsidRPr="0057215B">
                        <w:rPr>
                          <w:lang w:val="en-US"/>
                        </w:rPr>
                        <w:t>1.- Read this form carefully, complete it and request the host university representative’s signature and seal. It must be said that one of the requisites for the extension to be</w:t>
                      </w:r>
                      <w:r>
                        <w:rPr>
                          <w:lang w:val="en-US"/>
                        </w:rPr>
                        <w:t xml:space="preserve"> granted is that the number of student placements</w:t>
                      </w:r>
                      <w:r w:rsidRPr="0057215B">
                        <w:rPr>
                          <w:lang w:val="en-US"/>
                        </w:rPr>
                        <w:t xml:space="preserve"> that the host</w:t>
                      </w:r>
                      <w:r>
                        <w:rPr>
                          <w:lang w:val="en-US"/>
                        </w:rPr>
                        <w:t xml:space="preserve"> university sends to PUCP is not affected.</w:t>
                      </w:r>
                    </w:p>
                    <w:p w:rsidR="007A367D" w:rsidRPr="0057215B" w:rsidRDefault="007A367D" w:rsidP="00FE79A2">
                      <w:pPr>
                        <w:jc w:val="both"/>
                        <w:rPr>
                          <w:lang w:val="en-US"/>
                        </w:rPr>
                      </w:pPr>
                      <w:r w:rsidRPr="0057215B">
                        <w:rPr>
                          <w:lang w:val="en-US"/>
                        </w:rPr>
                        <w:t xml:space="preserve">2.- Send the complete form to your </w:t>
                      </w:r>
                      <w:r>
                        <w:rPr>
                          <w:lang w:val="en-US"/>
                        </w:rPr>
                        <w:t>academic</w:t>
                      </w:r>
                      <w:r w:rsidRPr="0057215B">
                        <w:rPr>
                          <w:lang w:val="en-US"/>
                        </w:rPr>
                        <w:t xml:space="preserve"> coordinator at PUCP for approval, signature and seal. This will confirm that you have in fact </w:t>
                      </w:r>
                      <w:r>
                        <w:rPr>
                          <w:lang w:val="en-US"/>
                        </w:rPr>
                        <w:t xml:space="preserve">credit </w:t>
                      </w:r>
                      <w:r w:rsidRPr="0057215B">
                        <w:rPr>
                          <w:lang w:val="en-US"/>
                        </w:rPr>
                        <w:t xml:space="preserve">courses to be </w:t>
                      </w:r>
                      <w:r>
                        <w:rPr>
                          <w:lang w:val="en-US"/>
                        </w:rPr>
                        <w:t>transferred</w:t>
                      </w:r>
                      <w:r w:rsidRPr="0057215B">
                        <w:rPr>
                          <w:lang w:val="en-US"/>
                        </w:rPr>
                        <w:t xml:space="preserve"> and therefore you may extend your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57215B">
                        <w:rPr>
                          <w:lang w:val="en-US"/>
                        </w:rPr>
                        <w:t>xchange period.</w:t>
                      </w:r>
                    </w:p>
                    <w:p w:rsidR="007A367D" w:rsidRPr="0057215B" w:rsidRDefault="007A367D" w:rsidP="002F066E">
                      <w:pPr>
                        <w:jc w:val="both"/>
                        <w:rPr>
                          <w:lang w:val="en-US"/>
                        </w:rPr>
                      </w:pPr>
                      <w:r w:rsidRPr="0057215B">
                        <w:rPr>
                          <w:lang w:val="en-US"/>
                        </w:rPr>
                        <w:t>3.- Send the form to the Office o</w:t>
                      </w:r>
                      <w:r>
                        <w:rPr>
                          <w:lang w:val="en-US"/>
                        </w:rPr>
                        <w:t>f Student M</w:t>
                      </w:r>
                      <w:r w:rsidRPr="0057215B">
                        <w:rPr>
                          <w:lang w:val="en-US"/>
                        </w:rPr>
                        <w:t>obility (</w:t>
                      </w:r>
                      <w:hyperlink r:id="rId8" w:history="1">
                        <w:r w:rsidRPr="0057215B">
                          <w:rPr>
                            <w:rStyle w:val="Hipervnculo"/>
                            <w:rFonts w:ascii="Tahoma" w:hAnsi="Tahoma" w:cs="Tahoma"/>
                            <w:lang w:val="en-US"/>
                          </w:rPr>
                          <w:t>jpro@pucp.edu.pe</w:t>
                        </w:r>
                      </w:hyperlink>
                      <w:r w:rsidRPr="0057215B">
                        <w:rPr>
                          <w:lang w:val="en-US"/>
                        </w:rPr>
                        <w:t xml:space="preserve">, </w:t>
                      </w:r>
                      <w:r>
                        <w:rPr>
                          <w:lang w:val="en-US"/>
                        </w:rPr>
                        <w:t>extension</w:t>
                      </w:r>
                      <w:r w:rsidRPr="0057215B">
                        <w:rPr>
                          <w:lang w:val="en-US"/>
                        </w:rPr>
                        <w:t xml:space="preserve"> 2160)</w:t>
                      </w:r>
                      <w:r>
                        <w:rPr>
                          <w:lang w:val="en-US"/>
                        </w:rPr>
                        <w:t xml:space="preserve"> before February 1</w:t>
                      </w:r>
                      <w:r w:rsidR="00C045A1">
                        <w:rPr>
                          <w:lang w:val="en-US"/>
                        </w:rPr>
                        <w:t>0</w:t>
                      </w:r>
                      <w:r w:rsidRPr="00490B9D">
                        <w:rPr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lang w:val="en-US"/>
                        </w:rPr>
                        <w:t xml:space="preserve"> for Spring semester extension or before June 1</w:t>
                      </w:r>
                      <w:r w:rsidR="00C045A1">
                        <w:rPr>
                          <w:lang w:val="en-US"/>
                        </w:rPr>
                        <w:t>0</w:t>
                      </w:r>
                      <w:r w:rsidRPr="00490B9D">
                        <w:rPr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lang w:val="en-US"/>
                        </w:rPr>
                        <w:t xml:space="preserve"> for Fall semester extension.</w:t>
                      </w:r>
                    </w:p>
                    <w:p w:rsidR="007A367D" w:rsidRPr="0057215B" w:rsidRDefault="007A367D" w:rsidP="002F066E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7A367D" w:rsidRPr="0057215B" w:rsidRDefault="007A367D" w:rsidP="006C4D97">
                      <w:pPr>
                        <w:spacing w:line="240" w:lineRule="atLeast"/>
                        <w:jc w:val="both"/>
                        <w:rPr>
                          <w:lang w:val="en-US"/>
                        </w:rPr>
                      </w:pPr>
                      <w:r w:rsidRPr="0057215B">
                        <w:rPr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Important:</w:t>
                      </w:r>
                      <w:r w:rsidRPr="0057215B">
                        <w:rPr>
                          <w:lang w:val="en-US"/>
                        </w:rPr>
                        <w:t xml:space="preserve"> The extension is only available for one additional semester, this means that PUCP students may study abroad for a m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57215B">
                        <w:rPr>
                          <w:lang w:val="en-US"/>
                        </w:rPr>
                        <w:t>ximum period of 2</w:t>
                      </w:r>
                      <w:r>
                        <w:rPr>
                          <w:lang w:val="en-US"/>
                        </w:rPr>
                        <w:t xml:space="preserve"> consecutive</w:t>
                      </w:r>
                      <w:r w:rsidRPr="0057215B">
                        <w:rPr>
                          <w:lang w:val="en-US"/>
                        </w:rPr>
                        <w:t xml:space="preserve"> semesters</w:t>
                      </w:r>
                      <w:r>
                        <w:rPr>
                          <w:lang w:val="en-US"/>
                        </w:rPr>
                        <w:t>, after which they must return to PUCP and continue their studies.</w:t>
                      </w:r>
                    </w:p>
                  </w:txbxContent>
                </v:textbox>
              </v:shape>
            </w:pict>
          </mc:Fallback>
        </mc:AlternateContent>
      </w:r>
    </w:p>
    <w:p w:rsidR="007A367D" w:rsidRDefault="007A367D" w:rsidP="002F066E">
      <w:pPr>
        <w:pStyle w:val="Ttulo2"/>
        <w:rPr>
          <w:lang w:val="es-PE"/>
        </w:rPr>
      </w:pPr>
      <w:r>
        <w:rPr>
          <w:lang w:val="es-PE"/>
        </w:rPr>
        <w:t xml:space="preserve"> </w:t>
      </w:r>
    </w:p>
    <w:p w:rsidR="007A367D" w:rsidRDefault="007A367D" w:rsidP="002F066E">
      <w:pPr>
        <w:pStyle w:val="Ttulo2"/>
      </w:pPr>
    </w:p>
    <w:p w:rsidR="007A367D" w:rsidRDefault="007A367D" w:rsidP="002F066E">
      <w:pPr>
        <w:pStyle w:val="Ttulo2"/>
      </w:pPr>
    </w:p>
    <w:p w:rsidR="007A367D" w:rsidRDefault="007A367D" w:rsidP="00041D7C">
      <w:pPr>
        <w:pStyle w:val="Ttulo2"/>
        <w:spacing w:before="0"/>
        <w:rPr>
          <w:i w:val="0"/>
          <w:u w:val="single"/>
        </w:rPr>
      </w:pPr>
    </w:p>
    <w:p w:rsidR="007A367D" w:rsidRDefault="007A367D" w:rsidP="006C4D97">
      <w:pPr>
        <w:pStyle w:val="Ttulo2"/>
        <w:spacing w:before="0"/>
        <w:rPr>
          <w:i w:val="0"/>
          <w:sz w:val="24"/>
          <w:szCs w:val="24"/>
        </w:rPr>
      </w:pPr>
    </w:p>
    <w:p w:rsidR="007A367D" w:rsidRDefault="007A367D" w:rsidP="00CE1AE1">
      <w:pPr>
        <w:pStyle w:val="Ttulo2"/>
        <w:rPr>
          <w:i w:val="0"/>
          <w:sz w:val="24"/>
          <w:szCs w:val="24"/>
          <w:u w:val="single"/>
        </w:rPr>
      </w:pPr>
    </w:p>
    <w:p w:rsidR="007A367D" w:rsidRPr="006C4D97" w:rsidRDefault="007A367D" w:rsidP="00CE1AE1">
      <w:pPr>
        <w:pStyle w:val="Ttulo2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>Student’s  information</w:t>
      </w: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938"/>
      </w:tblGrid>
      <w:tr w:rsidR="007A367D" w:rsidRPr="005D7B3E" w:rsidTr="00DC5498">
        <w:trPr>
          <w:trHeight w:val="385"/>
        </w:trPr>
        <w:tc>
          <w:tcPr>
            <w:tcW w:w="2376" w:type="dxa"/>
          </w:tcPr>
          <w:p w:rsidR="007A367D" w:rsidRPr="005D7B3E" w:rsidRDefault="007A367D" w:rsidP="00602096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First and last names</w:t>
            </w:r>
          </w:p>
        </w:tc>
        <w:tc>
          <w:tcPr>
            <w:tcW w:w="7938" w:type="dxa"/>
          </w:tcPr>
          <w:p w:rsidR="007A367D" w:rsidRPr="005D7B3E" w:rsidRDefault="007A367D" w:rsidP="00680014">
            <w:pPr>
              <w:rPr>
                <w:lang w:val="es-PE"/>
              </w:rPr>
            </w:pPr>
          </w:p>
        </w:tc>
      </w:tr>
      <w:tr w:rsidR="007A367D" w:rsidRPr="005D7B3E" w:rsidTr="00DC5498">
        <w:trPr>
          <w:trHeight w:val="420"/>
        </w:trPr>
        <w:tc>
          <w:tcPr>
            <w:tcW w:w="2376" w:type="dxa"/>
          </w:tcPr>
          <w:p w:rsidR="007A367D" w:rsidRPr="005D7B3E" w:rsidRDefault="007A367D" w:rsidP="00602096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Code and specialty</w:t>
            </w:r>
          </w:p>
        </w:tc>
        <w:tc>
          <w:tcPr>
            <w:tcW w:w="7938" w:type="dxa"/>
          </w:tcPr>
          <w:p w:rsidR="007A367D" w:rsidRPr="005D7B3E" w:rsidRDefault="007A367D" w:rsidP="00680014">
            <w:pPr>
              <w:rPr>
                <w:lang w:val="es-PE"/>
              </w:rPr>
            </w:pPr>
          </w:p>
        </w:tc>
      </w:tr>
    </w:tbl>
    <w:p w:rsidR="007A367D" w:rsidRPr="0057215B" w:rsidRDefault="007A367D" w:rsidP="00CE1AE1">
      <w:pPr>
        <w:pStyle w:val="Ttulo2"/>
        <w:rPr>
          <w:sz w:val="24"/>
          <w:szCs w:val="24"/>
          <w:lang w:val="en-US"/>
        </w:rPr>
      </w:pPr>
      <w:r w:rsidRPr="0057215B">
        <w:rPr>
          <w:i w:val="0"/>
          <w:sz w:val="24"/>
          <w:szCs w:val="24"/>
          <w:u w:val="single"/>
          <w:lang w:val="en-US"/>
        </w:rPr>
        <w:t>Type of Exchange during extensión period</w:t>
      </w:r>
    </w:p>
    <w:p w:rsidR="007A367D" w:rsidRPr="00BB21E0" w:rsidRDefault="0047389B" w:rsidP="00DC5498">
      <w:pPr>
        <w:ind w:firstLine="708"/>
        <w:rPr>
          <w:lang w:val="en-U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26035</wp:posOffset>
                </wp:positionV>
                <wp:extent cx="446405" cy="201930"/>
                <wp:effectExtent l="12700" t="6985" r="762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67D" w:rsidRDefault="007A367D" w:rsidP="00DC54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.75pt;margin-top:2.05pt;width:35.15pt;height: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">
                <v:textbox>
                  <w:txbxContent>
                    <w:p w:rsidR="007A367D" w:rsidRDefault="007A367D" w:rsidP="00DC5498"/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26035</wp:posOffset>
                </wp:positionV>
                <wp:extent cx="446405" cy="201930"/>
                <wp:effectExtent l="6985" t="6985" r="13335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67D" w:rsidRDefault="007A367D" w:rsidP="00DC54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67.05pt;margin-top:2.05pt;width:35.15pt;height:1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">
                <v:textbox>
                  <w:txbxContent>
                    <w:p w:rsidR="007A367D" w:rsidRDefault="007A367D" w:rsidP="00DC5498"/>
                  </w:txbxContent>
                </v:textbox>
              </v:shape>
            </w:pict>
          </mc:Fallback>
        </mc:AlternateContent>
      </w:r>
      <w:r w:rsidR="007A367D" w:rsidRPr="00BB21E0">
        <w:rPr>
          <w:sz w:val="22"/>
          <w:szCs w:val="22"/>
          <w:lang w:val="en-US"/>
        </w:rPr>
        <w:t>Compensated</w:t>
      </w:r>
      <w:r w:rsidR="007A367D" w:rsidRPr="00BB21E0">
        <w:rPr>
          <w:lang w:val="en-US"/>
        </w:rPr>
        <w:t xml:space="preserve"> </w:t>
      </w:r>
      <w:r w:rsidR="007A367D" w:rsidRPr="00BB21E0">
        <w:rPr>
          <w:lang w:val="en-US"/>
        </w:rPr>
        <w:tab/>
      </w:r>
      <w:r w:rsidR="007A367D" w:rsidRPr="00BB21E0">
        <w:rPr>
          <w:lang w:val="en-US"/>
        </w:rPr>
        <w:tab/>
      </w:r>
      <w:r w:rsidR="007A367D" w:rsidRPr="00BB21E0">
        <w:rPr>
          <w:lang w:val="en-US"/>
        </w:rPr>
        <w:tab/>
        <w:t xml:space="preserve">           </w:t>
      </w:r>
      <w:r w:rsidR="007A367D" w:rsidRPr="00BB21E0">
        <w:rPr>
          <w:sz w:val="22"/>
          <w:szCs w:val="22"/>
          <w:lang w:val="en-US"/>
        </w:rPr>
        <w:t>Regular</w:t>
      </w:r>
      <w:r w:rsidR="007A367D" w:rsidRPr="00BB21E0">
        <w:rPr>
          <w:lang w:val="en-US"/>
        </w:rPr>
        <w:t xml:space="preserve"> </w:t>
      </w:r>
      <w:r w:rsidR="007A367D" w:rsidRPr="00BB21E0">
        <w:rPr>
          <w:lang w:val="en-US"/>
        </w:rPr>
        <w:tab/>
        <w:t xml:space="preserve">                                 Regular Exchange conditions</w:t>
      </w:r>
    </w:p>
    <w:p w:rsidR="007A367D" w:rsidRPr="003C1E9A" w:rsidRDefault="0047389B" w:rsidP="00DC5498">
      <w:pPr>
        <w:ind w:firstLine="708"/>
        <w:rPr>
          <w:lang w:val="en-U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-8890</wp:posOffset>
                </wp:positionV>
                <wp:extent cx="377825" cy="152400"/>
                <wp:effectExtent l="13335" t="10160" r="8890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67D" w:rsidRDefault="007A367D" w:rsidP="00380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15.8pt;margin-top:-.7pt;width:29.7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">
                <v:textbox>
                  <w:txbxContent>
                    <w:p w:rsidR="007A367D" w:rsidRDefault="007A367D" w:rsidP="00380CAF"/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-8890</wp:posOffset>
                </wp:positionV>
                <wp:extent cx="377825" cy="152400"/>
                <wp:effectExtent l="6985" t="10160" r="5715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67D" w:rsidRPr="00380CAF" w:rsidRDefault="007A367D" w:rsidP="00380CAF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13.3pt;margin-top:-.7pt;width:29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">
                <v:textbox>
                  <w:txbxContent>
                    <w:p w:rsidR="007A367D" w:rsidRPr="00380CAF" w:rsidRDefault="007A367D" w:rsidP="00380CAF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A367D" w:rsidRPr="003C1E9A">
        <w:rPr>
          <w:lang w:val="en-US"/>
        </w:rPr>
        <w:t>(Bilateral, PIMA, SMILE)</w:t>
      </w:r>
      <w:r w:rsidR="007A367D" w:rsidRPr="003C1E9A">
        <w:rPr>
          <w:lang w:val="en-US"/>
        </w:rPr>
        <w:tab/>
      </w:r>
      <w:r w:rsidR="007A367D" w:rsidRPr="003C1E9A">
        <w:rPr>
          <w:lang w:val="en-US"/>
        </w:rPr>
        <w:tab/>
        <w:t xml:space="preserve">           (Bilateral, CINDA, RPU)</w:t>
      </w:r>
      <w:r w:rsidR="007A367D" w:rsidRPr="003C1E9A">
        <w:rPr>
          <w:lang w:val="en-US"/>
        </w:rPr>
        <w:tab/>
        <w:t xml:space="preserve">           Remain the same              Change </w:t>
      </w:r>
    </w:p>
    <w:p w:rsidR="007A367D" w:rsidRPr="00BB21E0" w:rsidRDefault="007A367D" w:rsidP="00CE1AE1">
      <w:pPr>
        <w:pStyle w:val="Ttulo2"/>
        <w:rPr>
          <w:i w:val="0"/>
          <w:sz w:val="24"/>
          <w:szCs w:val="24"/>
          <w:u w:val="single"/>
          <w:lang w:val="en-US"/>
        </w:rPr>
      </w:pPr>
      <w:r w:rsidRPr="00BB21E0">
        <w:rPr>
          <w:i w:val="0"/>
          <w:sz w:val="24"/>
          <w:szCs w:val="24"/>
          <w:u w:val="single"/>
          <w:lang w:val="en-US"/>
        </w:rPr>
        <w:t>Courses to be taken at host university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938"/>
      </w:tblGrid>
      <w:tr w:rsidR="007A367D" w:rsidRPr="005D7B3E" w:rsidTr="00DC5498">
        <w:trPr>
          <w:trHeight w:val="309"/>
        </w:trPr>
        <w:tc>
          <w:tcPr>
            <w:tcW w:w="2376" w:type="dxa"/>
          </w:tcPr>
          <w:p w:rsidR="007A367D" w:rsidRPr="005D7B3E" w:rsidRDefault="007A367D" w:rsidP="00602096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Host university</w:t>
            </w:r>
          </w:p>
        </w:tc>
        <w:tc>
          <w:tcPr>
            <w:tcW w:w="7938" w:type="dxa"/>
          </w:tcPr>
          <w:p w:rsidR="007A367D" w:rsidRDefault="007A367D" w:rsidP="00680014">
            <w:pPr>
              <w:rPr>
                <w:lang w:val="es-PE"/>
              </w:rPr>
            </w:pPr>
          </w:p>
          <w:p w:rsidR="007A367D" w:rsidRPr="005D7B3E" w:rsidRDefault="007A367D" w:rsidP="00680014">
            <w:pPr>
              <w:rPr>
                <w:lang w:val="es-PE"/>
              </w:rPr>
            </w:pPr>
          </w:p>
        </w:tc>
      </w:tr>
      <w:tr w:rsidR="007A367D" w:rsidRPr="005D7B3E" w:rsidTr="00DC5498">
        <w:trPr>
          <w:trHeight w:val="400"/>
        </w:trPr>
        <w:tc>
          <w:tcPr>
            <w:tcW w:w="2376" w:type="dxa"/>
          </w:tcPr>
          <w:p w:rsidR="007A367D" w:rsidRPr="005D7B3E" w:rsidRDefault="007A367D" w:rsidP="00BB21E0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Extensio</w:t>
            </w:r>
            <w:r w:rsidRPr="005D7B3E">
              <w:rPr>
                <w:lang w:val="es-PE"/>
              </w:rPr>
              <w:t>n</w:t>
            </w:r>
            <w:r>
              <w:rPr>
                <w:lang w:val="es-PE"/>
              </w:rPr>
              <w:t xml:space="preserve"> semester</w:t>
            </w:r>
          </w:p>
        </w:tc>
        <w:tc>
          <w:tcPr>
            <w:tcW w:w="7938" w:type="dxa"/>
          </w:tcPr>
          <w:p w:rsidR="007A367D" w:rsidRPr="005D7B3E" w:rsidRDefault="007A367D" w:rsidP="00680014">
            <w:pPr>
              <w:rPr>
                <w:lang w:val="es-PE"/>
              </w:rPr>
            </w:pPr>
          </w:p>
        </w:tc>
      </w:tr>
    </w:tbl>
    <w:p w:rsidR="007A367D" w:rsidRDefault="007A367D" w:rsidP="002F066E">
      <w:pPr>
        <w:rPr>
          <w:b/>
          <w:lang w:val="es-PE"/>
        </w:rPr>
      </w:pPr>
    </w:p>
    <w:tbl>
      <w:tblPr>
        <w:tblW w:w="8280" w:type="dxa"/>
        <w:tblInd w:w="22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680"/>
        <w:gridCol w:w="2040"/>
        <w:gridCol w:w="1136"/>
      </w:tblGrid>
      <w:tr w:rsidR="007A367D" w:rsidRPr="007B3998" w:rsidTr="00680014">
        <w:tc>
          <w:tcPr>
            <w:tcW w:w="424" w:type="dxa"/>
            <w:tcBorders>
              <w:top w:val="single" w:sz="12" w:space="0" w:color="808080"/>
            </w:tcBorders>
            <w:shd w:val="clear" w:color="auto" w:fill="CCCCCC"/>
            <w:vAlign w:val="center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4680" w:type="dxa"/>
            <w:tcBorders>
              <w:top w:val="single" w:sz="12" w:space="0" w:color="808080"/>
            </w:tcBorders>
            <w:shd w:val="clear" w:color="auto" w:fill="CCCCCC"/>
            <w:vAlign w:val="center"/>
          </w:tcPr>
          <w:p w:rsidR="007A367D" w:rsidRPr="007B3998" w:rsidRDefault="007A367D" w:rsidP="00680014">
            <w:pPr>
              <w:rPr>
                <w:lang w:val="es-PE"/>
              </w:rPr>
            </w:pPr>
            <w:r>
              <w:rPr>
                <w:lang w:val="es-PE"/>
              </w:rPr>
              <w:t>Name of course</w:t>
            </w:r>
          </w:p>
        </w:tc>
        <w:tc>
          <w:tcPr>
            <w:tcW w:w="2040" w:type="dxa"/>
            <w:tcBorders>
              <w:top w:val="single" w:sz="12" w:space="0" w:color="808080"/>
            </w:tcBorders>
            <w:shd w:val="clear" w:color="auto" w:fill="CCCCCC"/>
            <w:vAlign w:val="center"/>
          </w:tcPr>
          <w:p w:rsidR="007A367D" w:rsidRPr="00BB21E0" w:rsidRDefault="007A367D" w:rsidP="00BB21E0">
            <w:pPr>
              <w:rPr>
                <w:lang w:val="en-US"/>
              </w:rPr>
            </w:pPr>
            <w:r w:rsidRPr="00BB21E0">
              <w:rPr>
                <w:lang w:val="en-US"/>
              </w:rPr>
              <w:t xml:space="preserve">Academic load (in </w:t>
            </w:r>
            <w:r>
              <w:rPr>
                <w:lang w:val="en-US"/>
              </w:rPr>
              <w:t>weekly hours</w:t>
            </w:r>
            <w:r w:rsidRPr="00BB21E0">
              <w:rPr>
                <w:lang w:val="en-US"/>
              </w:rPr>
              <w:t>)</w:t>
            </w:r>
          </w:p>
        </w:tc>
        <w:tc>
          <w:tcPr>
            <w:tcW w:w="1136" w:type="dxa"/>
            <w:tcBorders>
              <w:top w:val="single" w:sz="12" w:space="0" w:color="808080"/>
            </w:tcBorders>
            <w:shd w:val="clear" w:color="auto" w:fill="CCCCCC"/>
            <w:vAlign w:val="center"/>
          </w:tcPr>
          <w:p w:rsidR="007A367D" w:rsidRPr="007B3998" w:rsidRDefault="007A367D" w:rsidP="00680014">
            <w:pPr>
              <w:rPr>
                <w:lang w:val="es-PE"/>
              </w:rPr>
            </w:pPr>
            <w:r>
              <w:rPr>
                <w:lang w:val="es-PE"/>
              </w:rPr>
              <w:t>Credit</w:t>
            </w:r>
            <w:r w:rsidRPr="007B3998">
              <w:rPr>
                <w:lang w:val="es-PE"/>
              </w:rPr>
              <w:t>s</w:t>
            </w:r>
          </w:p>
        </w:tc>
      </w:tr>
      <w:tr w:rsidR="007A367D" w:rsidRPr="007B3998" w:rsidTr="00680014">
        <w:tc>
          <w:tcPr>
            <w:tcW w:w="424" w:type="dxa"/>
            <w:shd w:val="clear" w:color="auto" w:fill="CCCCCC"/>
            <w:vAlign w:val="center"/>
          </w:tcPr>
          <w:p w:rsidR="007A367D" w:rsidRPr="007B3998" w:rsidRDefault="007A367D" w:rsidP="00680014">
            <w:pPr>
              <w:rPr>
                <w:lang w:val="es-PE"/>
              </w:rPr>
            </w:pPr>
            <w:r w:rsidRPr="007B3998">
              <w:rPr>
                <w:lang w:val="es-PE"/>
              </w:rPr>
              <w:t>1</w:t>
            </w:r>
          </w:p>
        </w:tc>
        <w:tc>
          <w:tcPr>
            <w:tcW w:w="468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204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1136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</w:tr>
      <w:tr w:rsidR="007A367D" w:rsidRPr="007B3998" w:rsidTr="00680014">
        <w:tc>
          <w:tcPr>
            <w:tcW w:w="424" w:type="dxa"/>
            <w:shd w:val="clear" w:color="auto" w:fill="CCCCCC"/>
            <w:vAlign w:val="center"/>
          </w:tcPr>
          <w:p w:rsidR="007A367D" w:rsidRPr="007B3998" w:rsidRDefault="007A367D" w:rsidP="00680014">
            <w:pPr>
              <w:rPr>
                <w:lang w:val="es-PE"/>
              </w:rPr>
            </w:pPr>
            <w:r w:rsidRPr="007B3998">
              <w:rPr>
                <w:lang w:val="es-PE"/>
              </w:rPr>
              <w:t>2</w:t>
            </w:r>
          </w:p>
        </w:tc>
        <w:tc>
          <w:tcPr>
            <w:tcW w:w="468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204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1136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</w:tr>
      <w:tr w:rsidR="007A367D" w:rsidRPr="007B3998" w:rsidTr="00680014">
        <w:tc>
          <w:tcPr>
            <w:tcW w:w="424" w:type="dxa"/>
            <w:shd w:val="clear" w:color="auto" w:fill="CCCCCC"/>
            <w:vAlign w:val="center"/>
          </w:tcPr>
          <w:p w:rsidR="007A367D" w:rsidRPr="007B3998" w:rsidRDefault="007A367D" w:rsidP="00680014">
            <w:pPr>
              <w:rPr>
                <w:lang w:val="es-PE"/>
              </w:rPr>
            </w:pPr>
            <w:r w:rsidRPr="007B3998">
              <w:rPr>
                <w:lang w:val="es-PE"/>
              </w:rPr>
              <w:t>3</w:t>
            </w:r>
          </w:p>
        </w:tc>
        <w:tc>
          <w:tcPr>
            <w:tcW w:w="468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204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1136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</w:tr>
      <w:tr w:rsidR="007A367D" w:rsidRPr="007B3998" w:rsidTr="00680014">
        <w:tc>
          <w:tcPr>
            <w:tcW w:w="424" w:type="dxa"/>
            <w:shd w:val="clear" w:color="auto" w:fill="CCCCCC"/>
            <w:vAlign w:val="center"/>
          </w:tcPr>
          <w:p w:rsidR="007A367D" w:rsidRPr="007B3998" w:rsidRDefault="007A367D" w:rsidP="00680014">
            <w:pPr>
              <w:rPr>
                <w:lang w:val="es-PE"/>
              </w:rPr>
            </w:pPr>
            <w:r w:rsidRPr="007B3998">
              <w:rPr>
                <w:lang w:val="es-PE"/>
              </w:rPr>
              <w:t>4</w:t>
            </w:r>
          </w:p>
        </w:tc>
        <w:tc>
          <w:tcPr>
            <w:tcW w:w="468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204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1136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</w:tr>
      <w:tr w:rsidR="007A367D" w:rsidRPr="007B3998" w:rsidTr="00680014">
        <w:tc>
          <w:tcPr>
            <w:tcW w:w="424" w:type="dxa"/>
            <w:shd w:val="clear" w:color="auto" w:fill="CCCCCC"/>
            <w:vAlign w:val="center"/>
          </w:tcPr>
          <w:p w:rsidR="007A367D" w:rsidRPr="007B3998" w:rsidRDefault="007A367D" w:rsidP="00680014">
            <w:pPr>
              <w:rPr>
                <w:lang w:val="es-PE"/>
              </w:rPr>
            </w:pPr>
            <w:r w:rsidRPr="007B3998">
              <w:rPr>
                <w:lang w:val="es-PE"/>
              </w:rPr>
              <w:t>5</w:t>
            </w:r>
          </w:p>
        </w:tc>
        <w:tc>
          <w:tcPr>
            <w:tcW w:w="468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204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1136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</w:tr>
      <w:tr w:rsidR="007A367D" w:rsidRPr="007B3998" w:rsidTr="00680014">
        <w:tc>
          <w:tcPr>
            <w:tcW w:w="424" w:type="dxa"/>
            <w:tcBorders>
              <w:bottom w:val="single" w:sz="12" w:space="0" w:color="808080"/>
            </w:tcBorders>
            <w:shd w:val="clear" w:color="auto" w:fill="CCCCCC"/>
            <w:vAlign w:val="center"/>
          </w:tcPr>
          <w:p w:rsidR="007A367D" w:rsidRPr="007B3998" w:rsidRDefault="007A367D" w:rsidP="00680014">
            <w:pPr>
              <w:rPr>
                <w:lang w:val="es-PE"/>
              </w:rPr>
            </w:pPr>
            <w:r w:rsidRPr="007B3998">
              <w:rPr>
                <w:lang w:val="es-PE"/>
              </w:rPr>
              <w:t>6</w:t>
            </w:r>
          </w:p>
        </w:tc>
        <w:tc>
          <w:tcPr>
            <w:tcW w:w="4680" w:type="dxa"/>
            <w:tcBorders>
              <w:bottom w:val="single" w:sz="12" w:space="0" w:color="808080"/>
            </w:tcBorders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2040" w:type="dxa"/>
            <w:tcBorders>
              <w:bottom w:val="single" w:sz="12" w:space="0" w:color="808080"/>
            </w:tcBorders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1136" w:type="dxa"/>
            <w:tcBorders>
              <w:bottom w:val="single" w:sz="12" w:space="0" w:color="808080"/>
            </w:tcBorders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</w:tr>
    </w:tbl>
    <w:p w:rsidR="007A367D" w:rsidRPr="00B205AD" w:rsidRDefault="007A367D" w:rsidP="00CE1AE1">
      <w:pPr>
        <w:pStyle w:val="Ttulo2"/>
        <w:rPr>
          <w:i w:val="0"/>
          <w:sz w:val="24"/>
          <w:szCs w:val="24"/>
          <w:u w:val="single"/>
          <w:lang w:val="en-US"/>
        </w:rPr>
      </w:pPr>
      <w:r w:rsidRPr="00B205AD">
        <w:rPr>
          <w:i w:val="0"/>
          <w:sz w:val="24"/>
          <w:szCs w:val="24"/>
          <w:u w:val="single"/>
          <w:lang w:val="en-US"/>
        </w:rPr>
        <w:t>Possible convalidation of courses at PUCP</w:t>
      </w:r>
    </w:p>
    <w:tbl>
      <w:tblPr>
        <w:tblW w:w="8224" w:type="dxa"/>
        <w:tblInd w:w="28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080"/>
        <w:gridCol w:w="4680"/>
        <w:gridCol w:w="2040"/>
      </w:tblGrid>
      <w:tr w:rsidR="007A367D" w:rsidRPr="007B3998" w:rsidTr="00680014">
        <w:tc>
          <w:tcPr>
            <w:tcW w:w="424" w:type="dxa"/>
            <w:tcBorders>
              <w:top w:val="single" w:sz="12" w:space="0" w:color="808080"/>
            </w:tcBorders>
            <w:shd w:val="clear" w:color="auto" w:fill="CCCCCC"/>
            <w:vAlign w:val="center"/>
          </w:tcPr>
          <w:p w:rsidR="007A367D" w:rsidRPr="00B205AD" w:rsidRDefault="007A367D" w:rsidP="00680014">
            <w:pPr>
              <w:rPr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</w:tcBorders>
            <w:shd w:val="clear" w:color="auto" w:fill="CCCCCC"/>
            <w:vAlign w:val="center"/>
          </w:tcPr>
          <w:p w:rsidR="007A367D" w:rsidRPr="007B3998" w:rsidRDefault="007A367D" w:rsidP="00680014">
            <w:pPr>
              <w:rPr>
                <w:lang w:val="es-PE"/>
              </w:rPr>
            </w:pPr>
            <w:r>
              <w:rPr>
                <w:lang w:val="es-PE"/>
              </w:rPr>
              <w:t>Code</w:t>
            </w:r>
          </w:p>
        </w:tc>
        <w:tc>
          <w:tcPr>
            <w:tcW w:w="4680" w:type="dxa"/>
            <w:tcBorders>
              <w:top w:val="single" w:sz="12" w:space="0" w:color="808080"/>
            </w:tcBorders>
            <w:shd w:val="clear" w:color="auto" w:fill="CCCCCC"/>
            <w:vAlign w:val="center"/>
          </w:tcPr>
          <w:p w:rsidR="007A367D" w:rsidRPr="007B3998" w:rsidRDefault="007A367D" w:rsidP="00680014">
            <w:pPr>
              <w:rPr>
                <w:lang w:val="es-PE"/>
              </w:rPr>
            </w:pPr>
            <w:r>
              <w:rPr>
                <w:lang w:val="es-PE"/>
              </w:rPr>
              <w:t>Name of PUCP course</w:t>
            </w:r>
          </w:p>
        </w:tc>
        <w:tc>
          <w:tcPr>
            <w:tcW w:w="2040" w:type="dxa"/>
            <w:tcBorders>
              <w:top w:val="single" w:sz="12" w:space="0" w:color="808080"/>
            </w:tcBorders>
            <w:shd w:val="clear" w:color="auto" w:fill="CCCCCC"/>
            <w:vAlign w:val="center"/>
          </w:tcPr>
          <w:p w:rsidR="007A367D" w:rsidRPr="007B3998" w:rsidRDefault="007A367D" w:rsidP="00680014">
            <w:pPr>
              <w:rPr>
                <w:lang w:val="es-PE"/>
              </w:rPr>
            </w:pPr>
            <w:r w:rsidRPr="007B3998">
              <w:rPr>
                <w:lang w:val="es-PE"/>
              </w:rPr>
              <w:t>PUCP</w:t>
            </w:r>
            <w:r>
              <w:rPr>
                <w:lang w:val="es-PE"/>
              </w:rPr>
              <w:t xml:space="preserve"> credits</w:t>
            </w:r>
          </w:p>
        </w:tc>
      </w:tr>
      <w:tr w:rsidR="007A367D" w:rsidRPr="007B3998" w:rsidTr="00680014">
        <w:tc>
          <w:tcPr>
            <w:tcW w:w="424" w:type="dxa"/>
            <w:shd w:val="clear" w:color="auto" w:fill="CCCCCC"/>
            <w:vAlign w:val="center"/>
          </w:tcPr>
          <w:p w:rsidR="007A367D" w:rsidRPr="006C4D97" w:rsidRDefault="007A367D" w:rsidP="00680014">
            <w:pPr>
              <w:rPr>
                <w:lang w:val="es-PE"/>
              </w:rPr>
            </w:pPr>
            <w:r w:rsidRPr="006C4D97">
              <w:rPr>
                <w:lang w:val="es-PE"/>
              </w:rPr>
              <w:t>1</w:t>
            </w:r>
          </w:p>
        </w:tc>
        <w:tc>
          <w:tcPr>
            <w:tcW w:w="108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468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204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</w:tr>
      <w:tr w:rsidR="007A367D" w:rsidRPr="007B3998" w:rsidTr="00680014">
        <w:tc>
          <w:tcPr>
            <w:tcW w:w="424" w:type="dxa"/>
            <w:shd w:val="clear" w:color="auto" w:fill="CCCCCC"/>
            <w:vAlign w:val="center"/>
          </w:tcPr>
          <w:p w:rsidR="007A367D" w:rsidRPr="006C4D97" w:rsidRDefault="007A367D" w:rsidP="00680014">
            <w:pPr>
              <w:rPr>
                <w:lang w:val="es-PE"/>
              </w:rPr>
            </w:pPr>
            <w:r w:rsidRPr="006C4D97">
              <w:rPr>
                <w:lang w:val="es-PE"/>
              </w:rPr>
              <w:t>2</w:t>
            </w:r>
          </w:p>
        </w:tc>
        <w:tc>
          <w:tcPr>
            <w:tcW w:w="108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468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204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</w:tr>
      <w:tr w:rsidR="007A367D" w:rsidRPr="007B3998" w:rsidTr="00680014">
        <w:tc>
          <w:tcPr>
            <w:tcW w:w="424" w:type="dxa"/>
            <w:shd w:val="clear" w:color="auto" w:fill="CCCCCC"/>
            <w:vAlign w:val="center"/>
          </w:tcPr>
          <w:p w:rsidR="007A367D" w:rsidRPr="006C4D97" w:rsidRDefault="007A367D" w:rsidP="00680014">
            <w:pPr>
              <w:rPr>
                <w:lang w:val="es-PE"/>
              </w:rPr>
            </w:pPr>
            <w:r w:rsidRPr="006C4D97">
              <w:rPr>
                <w:lang w:val="es-PE"/>
              </w:rPr>
              <w:t>3</w:t>
            </w:r>
          </w:p>
        </w:tc>
        <w:tc>
          <w:tcPr>
            <w:tcW w:w="108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468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204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</w:tr>
      <w:tr w:rsidR="007A367D" w:rsidRPr="007B3998" w:rsidTr="00680014">
        <w:tc>
          <w:tcPr>
            <w:tcW w:w="424" w:type="dxa"/>
            <w:shd w:val="clear" w:color="auto" w:fill="CCCCCC"/>
            <w:vAlign w:val="center"/>
          </w:tcPr>
          <w:p w:rsidR="007A367D" w:rsidRPr="006C4D97" w:rsidRDefault="007A367D" w:rsidP="00680014">
            <w:pPr>
              <w:rPr>
                <w:lang w:val="es-PE"/>
              </w:rPr>
            </w:pPr>
            <w:r w:rsidRPr="006C4D97">
              <w:rPr>
                <w:lang w:val="es-PE"/>
              </w:rPr>
              <w:t>4</w:t>
            </w:r>
          </w:p>
        </w:tc>
        <w:tc>
          <w:tcPr>
            <w:tcW w:w="108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468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204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</w:tr>
      <w:tr w:rsidR="007A367D" w:rsidRPr="007B3998" w:rsidTr="00680014">
        <w:tc>
          <w:tcPr>
            <w:tcW w:w="424" w:type="dxa"/>
            <w:shd w:val="clear" w:color="auto" w:fill="CCCCCC"/>
            <w:vAlign w:val="center"/>
          </w:tcPr>
          <w:p w:rsidR="007A367D" w:rsidRPr="006C4D97" w:rsidRDefault="007A367D" w:rsidP="00680014">
            <w:pPr>
              <w:rPr>
                <w:lang w:val="es-PE"/>
              </w:rPr>
            </w:pPr>
            <w:r w:rsidRPr="006C4D97">
              <w:rPr>
                <w:lang w:val="es-PE"/>
              </w:rPr>
              <w:t>5</w:t>
            </w:r>
          </w:p>
        </w:tc>
        <w:tc>
          <w:tcPr>
            <w:tcW w:w="108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468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2040" w:type="dxa"/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</w:tr>
      <w:tr w:rsidR="007A367D" w:rsidRPr="007B3998" w:rsidTr="00680014">
        <w:tc>
          <w:tcPr>
            <w:tcW w:w="424" w:type="dxa"/>
            <w:tcBorders>
              <w:bottom w:val="single" w:sz="12" w:space="0" w:color="808080"/>
            </w:tcBorders>
            <w:shd w:val="clear" w:color="auto" w:fill="CCCCCC"/>
            <w:vAlign w:val="center"/>
          </w:tcPr>
          <w:p w:rsidR="007A367D" w:rsidRPr="006C4D97" w:rsidRDefault="007A367D" w:rsidP="00680014">
            <w:pPr>
              <w:rPr>
                <w:lang w:val="es-PE"/>
              </w:rPr>
            </w:pPr>
            <w:r w:rsidRPr="006C4D97">
              <w:rPr>
                <w:lang w:val="es-PE"/>
              </w:rPr>
              <w:t>6</w:t>
            </w:r>
          </w:p>
        </w:tc>
        <w:tc>
          <w:tcPr>
            <w:tcW w:w="1080" w:type="dxa"/>
            <w:tcBorders>
              <w:bottom w:val="single" w:sz="12" w:space="0" w:color="808080"/>
            </w:tcBorders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4680" w:type="dxa"/>
            <w:tcBorders>
              <w:bottom w:val="single" w:sz="12" w:space="0" w:color="808080"/>
            </w:tcBorders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  <w:tc>
          <w:tcPr>
            <w:tcW w:w="2040" w:type="dxa"/>
            <w:tcBorders>
              <w:bottom w:val="single" w:sz="12" w:space="0" w:color="808080"/>
            </w:tcBorders>
          </w:tcPr>
          <w:p w:rsidR="007A367D" w:rsidRPr="007B3998" w:rsidRDefault="007A367D" w:rsidP="00680014">
            <w:pPr>
              <w:rPr>
                <w:lang w:val="es-PE"/>
              </w:rPr>
            </w:pPr>
          </w:p>
        </w:tc>
      </w:tr>
    </w:tbl>
    <w:p w:rsidR="007A367D" w:rsidRDefault="007A367D" w:rsidP="002F066E"/>
    <w:p w:rsidR="007A367D" w:rsidRDefault="007A367D" w:rsidP="004F35FB"/>
    <w:p w:rsidR="007A367D" w:rsidRDefault="007A367D" w:rsidP="004F35FB"/>
    <w:p w:rsidR="007A367D" w:rsidRDefault="007A367D" w:rsidP="004F35FB"/>
    <w:tbl>
      <w:tblPr>
        <w:tblW w:w="10440" w:type="dxa"/>
        <w:tblInd w:w="-252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547"/>
        <w:gridCol w:w="2828"/>
        <w:gridCol w:w="2733"/>
      </w:tblGrid>
      <w:tr w:rsidR="007A367D" w:rsidRPr="00C045A1" w:rsidTr="00380CAF">
        <w:tc>
          <w:tcPr>
            <w:tcW w:w="2332" w:type="dxa"/>
            <w:tcBorders>
              <w:top w:val="single" w:sz="4" w:space="0" w:color="auto"/>
            </w:tcBorders>
          </w:tcPr>
          <w:p w:rsidR="007A367D" w:rsidRDefault="007A367D" w:rsidP="00680014">
            <w:pPr>
              <w:jc w:val="center"/>
              <w:rPr>
                <w:b/>
                <w:sz w:val="22"/>
                <w:szCs w:val="22"/>
              </w:rPr>
            </w:pPr>
          </w:p>
          <w:p w:rsidR="007A367D" w:rsidRPr="00041D7C" w:rsidRDefault="007A367D" w:rsidP="006800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 student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vAlign w:val="bottom"/>
          </w:tcPr>
          <w:p w:rsidR="007A367D" w:rsidRPr="00BB21E0" w:rsidRDefault="007A367D" w:rsidP="00BB21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</w:t>
            </w:r>
            <w:r w:rsidRPr="00BB21E0">
              <w:rPr>
                <w:b/>
                <w:sz w:val="22"/>
                <w:szCs w:val="22"/>
                <w:lang w:val="en-US"/>
              </w:rPr>
              <w:t xml:space="preserve">ignature and seal </w:t>
            </w:r>
            <w:r>
              <w:rPr>
                <w:b/>
                <w:sz w:val="22"/>
                <w:szCs w:val="22"/>
                <w:lang w:val="en-US"/>
              </w:rPr>
              <w:t>of h</w:t>
            </w:r>
            <w:r w:rsidRPr="00BB21E0">
              <w:rPr>
                <w:b/>
                <w:sz w:val="22"/>
                <w:szCs w:val="22"/>
                <w:lang w:val="en-US"/>
              </w:rPr>
              <w:t xml:space="preserve">ost university </w:t>
            </w:r>
          </w:p>
        </w:tc>
        <w:tc>
          <w:tcPr>
            <w:tcW w:w="2828" w:type="dxa"/>
            <w:tcBorders>
              <w:top w:val="single" w:sz="4" w:space="0" w:color="auto"/>
            </w:tcBorders>
            <w:vAlign w:val="bottom"/>
          </w:tcPr>
          <w:p w:rsidR="007A367D" w:rsidRPr="00BB21E0" w:rsidRDefault="007A367D" w:rsidP="00BB21E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21E0">
              <w:rPr>
                <w:b/>
                <w:sz w:val="22"/>
                <w:szCs w:val="22"/>
                <w:lang w:val="en-US"/>
              </w:rPr>
              <w:t>Signature and seal of Career Coordinator or Director of Studies at PUCP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vAlign w:val="bottom"/>
          </w:tcPr>
          <w:p w:rsidR="007A367D" w:rsidRPr="00BB21E0" w:rsidRDefault="007A367D" w:rsidP="0068001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21E0">
              <w:rPr>
                <w:b/>
                <w:sz w:val="22"/>
                <w:szCs w:val="22"/>
                <w:lang w:val="en-US"/>
              </w:rPr>
              <w:t xml:space="preserve">Authorization of Office of Student Mobility at PUCP        </w:t>
            </w:r>
          </w:p>
        </w:tc>
      </w:tr>
    </w:tbl>
    <w:p w:rsidR="007A367D" w:rsidRPr="00BB21E0" w:rsidRDefault="007A367D" w:rsidP="00CE1AE1">
      <w:pPr>
        <w:rPr>
          <w:sz w:val="22"/>
          <w:szCs w:val="22"/>
          <w:lang w:val="en-US"/>
        </w:rPr>
      </w:pPr>
    </w:p>
    <w:sectPr w:rsidR="007A367D" w:rsidRPr="00BB21E0" w:rsidSect="004F35FB">
      <w:pgSz w:w="11907" w:h="16840" w:code="9"/>
      <w:pgMar w:top="255" w:right="1134" w:bottom="25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E96" w:rsidRDefault="00061E96" w:rsidP="002F066E">
      <w:r>
        <w:separator/>
      </w:r>
    </w:p>
  </w:endnote>
  <w:endnote w:type="continuationSeparator" w:id="0">
    <w:p w:rsidR="00061E96" w:rsidRDefault="00061E96" w:rsidP="002F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E96" w:rsidRDefault="00061E96" w:rsidP="002F066E">
      <w:r>
        <w:separator/>
      </w:r>
    </w:p>
  </w:footnote>
  <w:footnote w:type="continuationSeparator" w:id="0">
    <w:p w:rsidR="00061E96" w:rsidRDefault="00061E96" w:rsidP="002F0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6E"/>
    <w:rsid w:val="0003582D"/>
    <w:rsid w:val="00041D7C"/>
    <w:rsid w:val="00061E96"/>
    <w:rsid w:val="000A2962"/>
    <w:rsid w:val="0012264B"/>
    <w:rsid w:val="001F6FE8"/>
    <w:rsid w:val="002A7747"/>
    <w:rsid w:val="002D40FB"/>
    <w:rsid w:val="002E6976"/>
    <w:rsid w:val="002F066E"/>
    <w:rsid w:val="00380CAF"/>
    <w:rsid w:val="003A7C2E"/>
    <w:rsid w:val="003B5D14"/>
    <w:rsid w:val="003C1E9A"/>
    <w:rsid w:val="003F363B"/>
    <w:rsid w:val="0047389B"/>
    <w:rsid w:val="00490B9D"/>
    <w:rsid w:val="004F35FB"/>
    <w:rsid w:val="0057215B"/>
    <w:rsid w:val="005D7B3E"/>
    <w:rsid w:val="00602096"/>
    <w:rsid w:val="00615D89"/>
    <w:rsid w:val="00680014"/>
    <w:rsid w:val="006C4D97"/>
    <w:rsid w:val="007729A7"/>
    <w:rsid w:val="007A367D"/>
    <w:rsid w:val="007B3998"/>
    <w:rsid w:val="007C59C1"/>
    <w:rsid w:val="008A3414"/>
    <w:rsid w:val="0092376C"/>
    <w:rsid w:val="00AF164F"/>
    <w:rsid w:val="00B205AD"/>
    <w:rsid w:val="00BB21E0"/>
    <w:rsid w:val="00C0425E"/>
    <w:rsid w:val="00C045A1"/>
    <w:rsid w:val="00C94F6D"/>
    <w:rsid w:val="00CB772F"/>
    <w:rsid w:val="00CE1AE1"/>
    <w:rsid w:val="00DB74DA"/>
    <w:rsid w:val="00DC5498"/>
    <w:rsid w:val="00E00418"/>
    <w:rsid w:val="00E356FB"/>
    <w:rsid w:val="00E7653A"/>
    <w:rsid w:val="00F15FF9"/>
    <w:rsid w:val="00F73A14"/>
    <w:rsid w:val="00F76133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FC5AAA-7104-40F8-9445-485008FD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66E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F06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2F066E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F06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F066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F06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F066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F0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06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F06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o@pucp.edu.p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pro@pucp.edu.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ACADEMIC DIRECTION OF</vt:lpstr>
    </vt:vector>
  </TitlesOfParts>
  <Company>PUCP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DIRECTION OF</dc:title>
  <dc:creator>jpro</dc:creator>
  <cp:lastModifiedBy>Claudia Valdivieso García</cp:lastModifiedBy>
  <cp:revision>2</cp:revision>
  <cp:lastPrinted>2011-11-23T14:14:00Z</cp:lastPrinted>
  <dcterms:created xsi:type="dcterms:W3CDTF">2018-03-09T19:46:00Z</dcterms:created>
  <dcterms:modified xsi:type="dcterms:W3CDTF">2018-03-09T19:46:00Z</dcterms:modified>
</cp:coreProperties>
</file>