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4D2" w:rsidRDefault="008324D2">
      <w:pPr>
        <w:spacing w:after="0"/>
        <w:jc w:val="both"/>
      </w:pPr>
      <w:bookmarkStart w:id="0" w:name="_GoBack"/>
      <w:bookmarkEnd w:id="0"/>
    </w:p>
    <w:p w:rsidR="008324D2" w:rsidRPr="00A564B9" w:rsidRDefault="00FD2435">
      <w:pPr>
        <w:spacing w:after="0"/>
        <w:jc w:val="center"/>
        <w:rPr>
          <w:sz w:val="28"/>
          <w:szCs w:val="28"/>
        </w:rPr>
      </w:pPr>
      <w:r w:rsidRPr="00A564B9">
        <w:rPr>
          <w:rFonts w:ascii="Galdeano" w:eastAsia="Galdeano" w:hAnsi="Galdeano" w:cs="Galdeano"/>
          <w:b/>
          <w:sz w:val="28"/>
          <w:szCs w:val="28"/>
        </w:rPr>
        <w:t>Fondo concursable DARI</w:t>
      </w:r>
      <w:r w:rsidRPr="00A564B9">
        <w:rPr>
          <w:rFonts w:ascii="Galdeano" w:eastAsia="Galdeano" w:hAnsi="Galdeano" w:cs="Galdeano"/>
          <w:b/>
          <w:sz w:val="28"/>
          <w:szCs w:val="28"/>
        </w:rPr>
        <w:br/>
        <w:t>para apoyo a los grupos de investigación PUCP</w:t>
      </w:r>
      <w:r w:rsidRPr="00A564B9">
        <w:rPr>
          <w:rFonts w:ascii="Galdeano" w:eastAsia="Galdeano" w:hAnsi="Galdeano" w:cs="Galdeano"/>
          <w:b/>
          <w:sz w:val="28"/>
          <w:szCs w:val="28"/>
        </w:rPr>
        <w:br/>
        <w:t>2016</w:t>
      </w:r>
    </w:p>
    <w:p w:rsidR="008324D2" w:rsidRDefault="008324D2">
      <w:pPr>
        <w:spacing w:after="0"/>
        <w:jc w:val="center"/>
      </w:pPr>
    </w:p>
    <w:p w:rsidR="008324D2" w:rsidRDefault="00FD2435">
      <w:pPr>
        <w:spacing w:after="0"/>
        <w:jc w:val="center"/>
      </w:pPr>
      <w:r>
        <w:rPr>
          <w:rFonts w:ascii="Galdeano" w:eastAsia="Galdeano" w:hAnsi="Galdeano" w:cs="Galdeano"/>
          <w:b/>
          <w:sz w:val="24"/>
          <w:szCs w:val="24"/>
        </w:rPr>
        <w:t>Declaración de acuerdo de postulación</w:t>
      </w:r>
    </w:p>
    <w:p w:rsidR="008324D2" w:rsidRDefault="00FD2435">
      <w:pPr>
        <w:spacing w:after="0"/>
        <w:jc w:val="center"/>
      </w:pPr>
      <w:r>
        <w:rPr>
          <w:rFonts w:ascii="Galdeano" w:eastAsia="Galdeano" w:hAnsi="Galdeano" w:cs="Galdeano"/>
          <w:b/>
          <w:sz w:val="24"/>
          <w:szCs w:val="24"/>
        </w:rPr>
        <w:t>(Anexo 2)</w:t>
      </w:r>
    </w:p>
    <w:p w:rsidR="008324D2" w:rsidRDefault="008324D2">
      <w:pPr>
        <w:spacing w:after="0"/>
        <w:jc w:val="both"/>
      </w:pPr>
    </w:p>
    <w:p w:rsidR="008324D2" w:rsidRDefault="00FD2435">
      <w:pPr>
        <w:spacing w:after="0"/>
        <w:jc w:val="right"/>
      </w:pPr>
      <w:r>
        <w:rPr>
          <w:rFonts w:ascii="Galdeano" w:eastAsia="Galdeano" w:hAnsi="Galdeano" w:cs="Galdeano"/>
          <w:i/>
          <w:color w:val="4F6228"/>
          <w:sz w:val="18"/>
          <w:szCs w:val="18"/>
        </w:rPr>
        <w:t>Para completar con la información requerida.</w:t>
      </w:r>
    </w:p>
    <w:p w:rsidR="008324D2" w:rsidRDefault="008324D2">
      <w:pPr>
        <w:spacing w:after="0"/>
        <w:jc w:val="both"/>
      </w:pPr>
    </w:p>
    <w:p w:rsidR="008324D2" w:rsidRDefault="00FD2435">
      <w:pPr>
        <w:spacing w:after="0" w:line="360" w:lineRule="auto"/>
        <w:jc w:val="both"/>
      </w:pPr>
      <w:r>
        <w:rPr>
          <w:rFonts w:ascii="Galdeano" w:eastAsia="Galdeano" w:hAnsi="Galdeano" w:cs="Galdeano"/>
          <w:sz w:val="20"/>
          <w:szCs w:val="20"/>
        </w:rPr>
        <w:t xml:space="preserve">Por medio de la presente, los abajo firmantes, en representación del grupo de investigación </w:t>
      </w:r>
      <w:r>
        <w:rPr>
          <w:rFonts w:ascii="Galdeano" w:eastAsia="Galdeano" w:hAnsi="Galdeano" w:cs="Galdeano"/>
          <w:b/>
          <w:i/>
          <w:color w:val="4F6228"/>
          <w:sz w:val="20"/>
          <w:szCs w:val="20"/>
        </w:rPr>
        <w:t>Ingrese el nombre del grupo</w:t>
      </w:r>
      <w:r>
        <w:rPr>
          <w:rFonts w:ascii="Galdeano" w:eastAsia="Galdeano" w:hAnsi="Galdeano" w:cs="Galdeano"/>
          <w:sz w:val="20"/>
          <w:szCs w:val="20"/>
        </w:rPr>
        <w:t xml:space="preserve">, damos fe de nuestra decisión conjunta para participar en el </w:t>
      </w:r>
      <w:r>
        <w:rPr>
          <w:rFonts w:ascii="Galdeano" w:eastAsia="Galdeano" w:hAnsi="Galdeano" w:cs="Galdeano"/>
          <w:b/>
          <w:sz w:val="20"/>
          <w:szCs w:val="20"/>
        </w:rPr>
        <w:t>Fondo concursable DARI para apoyo a los grupos de investigación PUCP</w:t>
      </w:r>
      <w:r>
        <w:rPr>
          <w:rFonts w:ascii="Galdeano" w:eastAsia="Galdeano" w:hAnsi="Galdeano" w:cs="Galdeano"/>
          <w:sz w:val="20"/>
          <w:szCs w:val="20"/>
        </w:rPr>
        <w:t xml:space="preserve"> que coordina la Dirección Académica de Relaciones Institucionales.</w:t>
      </w:r>
    </w:p>
    <w:p w:rsidR="008324D2" w:rsidRDefault="00FD2435">
      <w:pPr>
        <w:spacing w:after="0" w:line="360" w:lineRule="auto"/>
        <w:jc w:val="both"/>
      </w:pPr>
      <w:r>
        <w:rPr>
          <w:rFonts w:ascii="Galdeano" w:eastAsia="Galdeano" w:hAnsi="Galdeano" w:cs="Galdeano"/>
          <w:sz w:val="20"/>
          <w:szCs w:val="20"/>
        </w:rPr>
        <w:t xml:space="preserve">Estamos de acuerdo en que la actividad de internacionalización propuesta a través de nuestro coordinador(a), </w:t>
      </w:r>
      <w:r>
        <w:rPr>
          <w:rFonts w:ascii="Galdeano" w:eastAsia="Galdeano" w:hAnsi="Galdeano" w:cs="Galdeano"/>
          <w:b/>
          <w:i/>
          <w:color w:val="4F6228"/>
          <w:sz w:val="20"/>
          <w:szCs w:val="20"/>
        </w:rPr>
        <w:t>Ingrese el nombre del coordinador(a) del grupo</w:t>
      </w:r>
      <w:r>
        <w:rPr>
          <w:rFonts w:ascii="Galdeano" w:eastAsia="Galdeano" w:hAnsi="Galdeano" w:cs="Galdeano"/>
          <w:sz w:val="20"/>
          <w:szCs w:val="20"/>
        </w:rPr>
        <w:t>, redundará en el beneficio de los trabajos de investigación que nos encontramos realizando actualmente. Asimismo, entendemos que la realización de la actividad está prevista para una estancia máxima de ocho días, que deberá ejecutarse entre febrero y noviembre de 2017, y que haremos llegar un informe final que dé cuenta de las actividades realizadas a más tardar un mes después de ejecutada la actividad.</w:t>
      </w:r>
    </w:p>
    <w:p w:rsidR="008324D2" w:rsidRDefault="008324D2">
      <w:pPr>
        <w:spacing w:after="0" w:line="360" w:lineRule="auto"/>
        <w:jc w:val="both"/>
      </w:pPr>
    </w:p>
    <w:p w:rsidR="008324D2" w:rsidRDefault="00FD2435">
      <w:pPr>
        <w:spacing w:after="0" w:line="360" w:lineRule="auto"/>
        <w:jc w:val="both"/>
      </w:pPr>
      <w:r>
        <w:rPr>
          <w:rFonts w:ascii="Galdeano" w:eastAsia="Galdeano" w:hAnsi="Galdeano" w:cs="Galdeano"/>
          <w:sz w:val="20"/>
          <w:szCs w:val="20"/>
        </w:rPr>
        <w:t xml:space="preserve">Finalmente, nos comprometemos a presentar, como resultado de esta actividad, una </w:t>
      </w:r>
      <w:r w:rsidRPr="00612408">
        <w:rPr>
          <w:rFonts w:ascii="Galdeano" w:eastAsia="Galdeano" w:hAnsi="Galdeano" w:cs="Galdeano"/>
          <w:sz w:val="20"/>
          <w:szCs w:val="20"/>
          <w:u w:val="single"/>
        </w:rPr>
        <w:t>publicac</w:t>
      </w:r>
      <w:r w:rsidR="00A564B9" w:rsidRPr="00612408">
        <w:rPr>
          <w:rFonts w:ascii="Galdeano" w:eastAsia="Galdeano" w:hAnsi="Galdeano" w:cs="Galdeano"/>
          <w:sz w:val="20"/>
          <w:szCs w:val="20"/>
          <w:u w:val="single"/>
        </w:rPr>
        <w:t>ión inédita</w:t>
      </w:r>
      <w:r w:rsidR="00A564B9">
        <w:rPr>
          <w:rFonts w:ascii="Galdeano" w:eastAsia="Galdeano" w:hAnsi="Galdeano" w:cs="Galdeano"/>
          <w:sz w:val="20"/>
          <w:szCs w:val="20"/>
        </w:rPr>
        <w:t xml:space="preserve"> según las pautas de las bases</w:t>
      </w:r>
      <w:r>
        <w:rPr>
          <w:rFonts w:ascii="Galdeano" w:eastAsia="Galdeano" w:hAnsi="Galdeano" w:cs="Galdeano"/>
          <w:sz w:val="20"/>
          <w:szCs w:val="20"/>
        </w:rPr>
        <w:t>. Estamos informados de que contamos con el plazo máximo de año y medio (18 meses) desde finalizada la actividad para presentar constancia de esto a la DARI.</w:t>
      </w:r>
      <w:r w:rsidR="00612408">
        <w:rPr>
          <w:rFonts w:ascii="Galdeano" w:eastAsia="Galdeano" w:hAnsi="Galdeano" w:cs="Galdeano"/>
          <w:sz w:val="20"/>
          <w:szCs w:val="20"/>
        </w:rPr>
        <w:t xml:space="preserve"> La persona a cargo de la publicación será ___________________________________________________, investigador del grupo.</w:t>
      </w:r>
    </w:p>
    <w:p w:rsidR="008324D2" w:rsidRDefault="008324D2">
      <w:pPr>
        <w:spacing w:after="0"/>
        <w:jc w:val="both"/>
      </w:pPr>
    </w:p>
    <w:p w:rsidR="008324D2" w:rsidRDefault="00FD2435">
      <w:pPr>
        <w:spacing w:after="0"/>
        <w:jc w:val="right"/>
      </w:pPr>
      <w:r>
        <w:rPr>
          <w:rFonts w:ascii="Galdeano" w:eastAsia="Galdeano" w:hAnsi="Galdeano" w:cs="Galdeano"/>
          <w:i/>
          <w:color w:val="4F6228"/>
          <w:sz w:val="18"/>
          <w:szCs w:val="18"/>
        </w:rPr>
        <w:t>Firman el coordinador y los profesores miembros.</w:t>
      </w:r>
      <w:r>
        <w:rPr>
          <w:rFonts w:ascii="Galdeano" w:eastAsia="Galdeano" w:hAnsi="Galdeano" w:cs="Galdeano"/>
          <w:i/>
          <w:color w:val="4F6228"/>
          <w:sz w:val="18"/>
          <w:szCs w:val="18"/>
        </w:rPr>
        <w:br/>
        <w:t>Una vez completados los datos, imprima y firme.</w:t>
      </w:r>
    </w:p>
    <w:p w:rsidR="008324D2" w:rsidRDefault="008324D2">
      <w:pPr>
        <w:spacing w:after="0"/>
        <w:jc w:val="both"/>
      </w:pPr>
    </w:p>
    <w:p w:rsidR="008324D2" w:rsidRDefault="008324D2">
      <w:pPr>
        <w:spacing w:after="0"/>
        <w:jc w:val="both"/>
      </w:pPr>
    </w:p>
    <w:p w:rsidR="008324D2" w:rsidRDefault="008324D2">
      <w:pPr>
        <w:spacing w:after="0"/>
        <w:jc w:val="both"/>
      </w:pPr>
    </w:p>
    <w:tbl>
      <w:tblPr>
        <w:tblStyle w:val="a"/>
        <w:tblW w:w="8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
        <w:gridCol w:w="3973"/>
        <w:gridCol w:w="2049"/>
        <w:gridCol w:w="2311"/>
      </w:tblGrid>
      <w:tr w:rsidR="008324D2">
        <w:tc>
          <w:tcPr>
            <w:tcW w:w="388" w:type="dxa"/>
            <w:vAlign w:val="center"/>
          </w:tcPr>
          <w:p w:rsidR="008324D2" w:rsidRDefault="008324D2">
            <w:pPr>
              <w:spacing w:after="200" w:line="276" w:lineRule="auto"/>
              <w:jc w:val="center"/>
            </w:pPr>
          </w:p>
        </w:tc>
        <w:tc>
          <w:tcPr>
            <w:tcW w:w="3973" w:type="dxa"/>
            <w:vAlign w:val="center"/>
          </w:tcPr>
          <w:p w:rsidR="008324D2" w:rsidRDefault="00FD2435">
            <w:pPr>
              <w:spacing w:after="200" w:line="276" w:lineRule="auto"/>
              <w:jc w:val="center"/>
            </w:pPr>
            <w:r>
              <w:rPr>
                <w:rFonts w:ascii="Galdeano" w:eastAsia="Galdeano" w:hAnsi="Galdeano" w:cs="Galdeano"/>
                <w:b/>
                <w:sz w:val="18"/>
                <w:szCs w:val="18"/>
              </w:rPr>
              <w:t>Nombres y apellidos</w:t>
            </w:r>
          </w:p>
        </w:tc>
        <w:tc>
          <w:tcPr>
            <w:tcW w:w="2049" w:type="dxa"/>
          </w:tcPr>
          <w:p w:rsidR="008324D2" w:rsidRDefault="00FD2435">
            <w:pPr>
              <w:spacing w:after="200" w:line="276" w:lineRule="auto"/>
              <w:jc w:val="center"/>
            </w:pPr>
            <w:r>
              <w:rPr>
                <w:rFonts w:ascii="Galdeano" w:eastAsia="Galdeano" w:hAnsi="Galdeano" w:cs="Galdeano"/>
                <w:b/>
                <w:sz w:val="18"/>
                <w:szCs w:val="18"/>
              </w:rPr>
              <w:t>Código PUCP</w:t>
            </w:r>
          </w:p>
        </w:tc>
        <w:tc>
          <w:tcPr>
            <w:tcW w:w="2311" w:type="dxa"/>
            <w:vAlign w:val="center"/>
          </w:tcPr>
          <w:p w:rsidR="008324D2" w:rsidRDefault="00FD2435">
            <w:pPr>
              <w:spacing w:after="200" w:line="276" w:lineRule="auto"/>
              <w:jc w:val="center"/>
            </w:pPr>
            <w:r>
              <w:rPr>
                <w:rFonts w:ascii="Galdeano" w:eastAsia="Galdeano" w:hAnsi="Galdeano" w:cs="Galdeano"/>
                <w:b/>
                <w:sz w:val="18"/>
                <w:szCs w:val="18"/>
              </w:rPr>
              <w:t>Firma</w:t>
            </w:r>
          </w:p>
        </w:tc>
      </w:tr>
      <w:tr w:rsidR="008324D2">
        <w:tc>
          <w:tcPr>
            <w:tcW w:w="388" w:type="dxa"/>
            <w:vAlign w:val="center"/>
          </w:tcPr>
          <w:p w:rsidR="008324D2" w:rsidRDefault="00FD2435">
            <w:pPr>
              <w:spacing w:after="200" w:line="480" w:lineRule="auto"/>
              <w:jc w:val="center"/>
            </w:pPr>
            <w:r>
              <w:rPr>
                <w:rFonts w:ascii="Galdeano" w:eastAsia="Galdeano" w:hAnsi="Galdeano" w:cs="Galdeano"/>
                <w:b/>
                <w:sz w:val="18"/>
                <w:szCs w:val="18"/>
              </w:rPr>
              <w:t>1</w:t>
            </w:r>
          </w:p>
        </w:tc>
        <w:tc>
          <w:tcPr>
            <w:tcW w:w="3973" w:type="dxa"/>
            <w:vAlign w:val="center"/>
          </w:tcPr>
          <w:p w:rsidR="008324D2" w:rsidRDefault="00FD2435">
            <w:pPr>
              <w:spacing w:after="200" w:line="480" w:lineRule="auto"/>
            </w:pPr>
            <w:r>
              <w:rPr>
                <w:rFonts w:ascii="Galdeano" w:eastAsia="Galdeano" w:hAnsi="Galdeano" w:cs="Galdeano"/>
                <w:b/>
                <w:i/>
                <w:color w:val="4F6228"/>
                <w:sz w:val="18"/>
                <w:szCs w:val="18"/>
              </w:rPr>
              <w:t>Haga clic aquí para escribir texto.</w:t>
            </w:r>
          </w:p>
        </w:tc>
        <w:tc>
          <w:tcPr>
            <w:tcW w:w="2049" w:type="dxa"/>
          </w:tcPr>
          <w:p w:rsidR="008324D2" w:rsidRDefault="008324D2">
            <w:pPr>
              <w:spacing w:after="200" w:line="480" w:lineRule="auto"/>
            </w:pPr>
          </w:p>
        </w:tc>
        <w:tc>
          <w:tcPr>
            <w:tcW w:w="2311" w:type="dxa"/>
            <w:vAlign w:val="center"/>
          </w:tcPr>
          <w:p w:rsidR="008324D2" w:rsidRDefault="008324D2">
            <w:pPr>
              <w:spacing w:after="200" w:line="480" w:lineRule="auto"/>
            </w:pPr>
          </w:p>
        </w:tc>
      </w:tr>
      <w:tr w:rsidR="008324D2">
        <w:tc>
          <w:tcPr>
            <w:tcW w:w="388" w:type="dxa"/>
            <w:vAlign w:val="center"/>
          </w:tcPr>
          <w:p w:rsidR="008324D2" w:rsidRDefault="00FD2435">
            <w:pPr>
              <w:spacing w:after="200" w:line="480" w:lineRule="auto"/>
              <w:jc w:val="center"/>
            </w:pPr>
            <w:r>
              <w:rPr>
                <w:rFonts w:ascii="Galdeano" w:eastAsia="Galdeano" w:hAnsi="Galdeano" w:cs="Galdeano"/>
                <w:b/>
                <w:sz w:val="18"/>
                <w:szCs w:val="18"/>
              </w:rPr>
              <w:lastRenderedPageBreak/>
              <w:t>2</w:t>
            </w:r>
          </w:p>
        </w:tc>
        <w:tc>
          <w:tcPr>
            <w:tcW w:w="3973" w:type="dxa"/>
            <w:vAlign w:val="center"/>
          </w:tcPr>
          <w:p w:rsidR="008324D2" w:rsidRDefault="00FD2435">
            <w:pPr>
              <w:spacing w:after="200" w:line="480" w:lineRule="auto"/>
            </w:pPr>
            <w:r>
              <w:rPr>
                <w:rFonts w:ascii="Galdeano" w:eastAsia="Galdeano" w:hAnsi="Galdeano" w:cs="Galdeano"/>
                <w:b/>
                <w:i/>
                <w:color w:val="4F6228"/>
                <w:sz w:val="18"/>
                <w:szCs w:val="18"/>
              </w:rPr>
              <w:t>Haga clic aquí para escribir texto.</w:t>
            </w:r>
          </w:p>
        </w:tc>
        <w:tc>
          <w:tcPr>
            <w:tcW w:w="2049" w:type="dxa"/>
          </w:tcPr>
          <w:p w:rsidR="008324D2" w:rsidRDefault="008324D2">
            <w:pPr>
              <w:spacing w:after="200" w:line="480" w:lineRule="auto"/>
            </w:pPr>
          </w:p>
        </w:tc>
        <w:tc>
          <w:tcPr>
            <w:tcW w:w="2311" w:type="dxa"/>
            <w:vAlign w:val="center"/>
          </w:tcPr>
          <w:p w:rsidR="008324D2" w:rsidRDefault="008324D2">
            <w:pPr>
              <w:spacing w:after="200" w:line="480" w:lineRule="auto"/>
            </w:pPr>
          </w:p>
        </w:tc>
      </w:tr>
      <w:tr w:rsidR="008324D2">
        <w:tc>
          <w:tcPr>
            <w:tcW w:w="388" w:type="dxa"/>
            <w:vAlign w:val="center"/>
          </w:tcPr>
          <w:p w:rsidR="008324D2" w:rsidRDefault="00FD2435">
            <w:pPr>
              <w:spacing w:after="200" w:line="480" w:lineRule="auto"/>
              <w:jc w:val="center"/>
            </w:pPr>
            <w:r>
              <w:rPr>
                <w:rFonts w:ascii="Galdeano" w:eastAsia="Galdeano" w:hAnsi="Galdeano" w:cs="Galdeano"/>
                <w:b/>
                <w:sz w:val="18"/>
                <w:szCs w:val="18"/>
              </w:rPr>
              <w:t>3</w:t>
            </w:r>
          </w:p>
        </w:tc>
        <w:tc>
          <w:tcPr>
            <w:tcW w:w="3973" w:type="dxa"/>
            <w:vAlign w:val="center"/>
          </w:tcPr>
          <w:p w:rsidR="008324D2" w:rsidRDefault="00FD2435">
            <w:pPr>
              <w:spacing w:after="200" w:line="480" w:lineRule="auto"/>
            </w:pPr>
            <w:r>
              <w:rPr>
                <w:rFonts w:ascii="Galdeano" w:eastAsia="Galdeano" w:hAnsi="Galdeano" w:cs="Galdeano"/>
                <w:b/>
                <w:i/>
                <w:color w:val="4F6228"/>
                <w:sz w:val="18"/>
                <w:szCs w:val="18"/>
              </w:rPr>
              <w:t>Haga clic aquí para escribir texto.</w:t>
            </w:r>
          </w:p>
        </w:tc>
        <w:tc>
          <w:tcPr>
            <w:tcW w:w="2049" w:type="dxa"/>
          </w:tcPr>
          <w:p w:rsidR="008324D2" w:rsidRDefault="008324D2">
            <w:pPr>
              <w:spacing w:after="200" w:line="480" w:lineRule="auto"/>
            </w:pPr>
          </w:p>
        </w:tc>
        <w:tc>
          <w:tcPr>
            <w:tcW w:w="2311" w:type="dxa"/>
            <w:vAlign w:val="center"/>
          </w:tcPr>
          <w:p w:rsidR="008324D2" w:rsidRDefault="008324D2">
            <w:pPr>
              <w:spacing w:after="200" w:line="480" w:lineRule="auto"/>
            </w:pPr>
          </w:p>
        </w:tc>
      </w:tr>
      <w:tr w:rsidR="008324D2">
        <w:tc>
          <w:tcPr>
            <w:tcW w:w="388" w:type="dxa"/>
            <w:vAlign w:val="center"/>
          </w:tcPr>
          <w:p w:rsidR="008324D2" w:rsidRDefault="00FD2435">
            <w:pPr>
              <w:spacing w:after="200" w:line="480" w:lineRule="auto"/>
              <w:jc w:val="center"/>
            </w:pPr>
            <w:r>
              <w:rPr>
                <w:rFonts w:ascii="Galdeano" w:eastAsia="Galdeano" w:hAnsi="Galdeano" w:cs="Galdeano"/>
                <w:b/>
                <w:sz w:val="18"/>
                <w:szCs w:val="18"/>
              </w:rPr>
              <w:t>4</w:t>
            </w:r>
          </w:p>
        </w:tc>
        <w:tc>
          <w:tcPr>
            <w:tcW w:w="3973" w:type="dxa"/>
            <w:vAlign w:val="center"/>
          </w:tcPr>
          <w:p w:rsidR="008324D2" w:rsidRDefault="00FD2435">
            <w:pPr>
              <w:spacing w:after="200" w:line="480" w:lineRule="auto"/>
            </w:pPr>
            <w:r>
              <w:rPr>
                <w:rFonts w:ascii="Galdeano" w:eastAsia="Galdeano" w:hAnsi="Galdeano" w:cs="Galdeano"/>
                <w:b/>
                <w:i/>
                <w:color w:val="4F6228"/>
                <w:sz w:val="18"/>
                <w:szCs w:val="18"/>
              </w:rPr>
              <w:t>Haga clic aquí para escribir texto.</w:t>
            </w:r>
          </w:p>
        </w:tc>
        <w:tc>
          <w:tcPr>
            <w:tcW w:w="2049" w:type="dxa"/>
          </w:tcPr>
          <w:p w:rsidR="008324D2" w:rsidRDefault="008324D2">
            <w:pPr>
              <w:spacing w:after="200" w:line="480" w:lineRule="auto"/>
            </w:pPr>
          </w:p>
        </w:tc>
        <w:tc>
          <w:tcPr>
            <w:tcW w:w="2311" w:type="dxa"/>
            <w:vAlign w:val="center"/>
          </w:tcPr>
          <w:p w:rsidR="008324D2" w:rsidRDefault="008324D2">
            <w:pPr>
              <w:spacing w:after="200" w:line="480" w:lineRule="auto"/>
            </w:pPr>
          </w:p>
        </w:tc>
      </w:tr>
      <w:tr w:rsidR="008324D2">
        <w:tc>
          <w:tcPr>
            <w:tcW w:w="388" w:type="dxa"/>
            <w:vAlign w:val="center"/>
          </w:tcPr>
          <w:p w:rsidR="008324D2" w:rsidRDefault="00FD2435">
            <w:pPr>
              <w:spacing w:after="200" w:line="480" w:lineRule="auto"/>
              <w:jc w:val="center"/>
            </w:pPr>
            <w:r>
              <w:rPr>
                <w:rFonts w:ascii="Galdeano" w:eastAsia="Galdeano" w:hAnsi="Galdeano" w:cs="Galdeano"/>
                <w:b/>
                <w:sz w:val="18"/>
                <w:szCs w:val="18"/>
              </w:rPr>
              <w:t>5</w:t>
            </w:r>
          </w:p>
        </w:tc>
        <w:tc>
          <w:tcPr>
            <w:tcW w:w="3973" w:type="dxa"/>
            <w:vAlign w:val="center"/>
          </w:tcPr>
          <w:p w:rsidR="008324D2" w:rsidRDefault="00FD2435">
            <w:pPr>
              <w:spacing w:after="200" w:line="480" w:lineRule="auto"/>
            </w:pPr>
            <w:r>
              <w:rPr>
                <w:rFonts w:ascii="Galdeano" w:eastAsia="Galdeano" w:hAnsi="Galdeano" w:cs="Galdeano"/>
                <w:b/>
                <w:i/>
                <w:color w:val="4F6228"/>
                <w:sz w:val="18"/>
                <w:szCs w:val="18"/>
              </w:rPr>
              <w:t>Haga clic aquí para escribir texto.</w:t>
            </w:r>
          </w:p>
        </w:tc>
        <w:tc>
          <w:tcPr>
            <w:tcW w:w="2049" w:type="dxa"/>
          </w:tcPr>
          <w:p w:rsidR="008324D2" w:rsidRDefault="008324D2">
            <w:pPr>
              <w:spacing w:after="200" w:line="480" w:lineRule="auto"/>
            </w:pPr>
          </w:p>
        </w:tc>
        <w:tc>
          <w:tcPr>
            <w:tcW w:w="2311" w:type="dxa"/>
            <w:vAlign w:val="center"/>
          </w:tcPr>
          <w:p w:rsidR="008324D2" w:rsidRDefault="008324D2">
            <w:pPr>
              <w:spacing w:after="200" w:line="480" w:lineRule="auto"/>
            </w:pPr>
          </w:p>
        </w:tc>
      </w:tr>
    </w:tbl>
    <w:p w:rsidR="008324D2" w:rsidRDefault="008324D2">
      <w:pPr>
        <w:spacing w:after="0"/>
        <w:jc w:val="both"/>
      </w:pPr>
    </w:p>
    <w:p w:rsidR="008324D2" w:rsidRDefault="00FD2435">
      <w:pPr>
        <w:spacing w:after="0"/>
        <w:jc w:val="both"/>
      </w:pPr>
      <w:r>
        <w:rPr>
          <w:rFonts w:ascii="Galdeano" w:eastAsia="Galdeano" w:hAnsi="Galdeano" w:cs="Galdeano"/>
          <w:sz w:val="20"/>
          <w:szCs w:val="20"/>
        </w:rPr>
        <w:t xml:space="preserve">Lima, </w:t>
      </w:r>
      <w:r>
        <w:rPr>
          <w:rFonts w:ascii="Galdeano" w:eastAsia="Galdeano" w:hAnsi="Galdeano" w:cs="Galdeano"/>
          <w:b/>
          <w:i/>
          <w:color w:val="4F6228"/>
          <w:sz w:val="20"/>
          <w:szCs w:val="20"/>
        </w:rPr>
        <w:t>Seleccione la fecha de hoy</w:t>
      </w:r>
    </w:p>
    <w:p w:rsidR="008324D2" w:rsidRDefault="008324D2">
      <w:pPr>
        <w:spacing w:after="0"/>
        <w:jc w:val="both"/>
      </w:pPr>
    </w:p>
    <w:sectPr w:rsidR="008324D2" w:rsidSect="00A564B9">
      <w:headerReference w:type="default" r:id="rId7"/>
      <w:footerReference w:type="default" r:id="rId8"/>
      <w:pgSz w:w="11907" w:h="16839"/>
      <w:pgMar w:top="1417" w:right="1701" w:bottom="1417" w:left="1701" w:header="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50" w:rsidRDefault="00B17A50">
      <w:pPr>
        <w:spacing w:after="0" w:line="240" w:lineRule="auto"/>
      </w:pPr>
      <w:r>
        <w:separator/>
      </w:r>
    </w:p>
  </w:endnote>
  <w:endnote w:type="continuationSeparator" w:id="0">
    <w:p w:rsidR="00B17A50" w:rsidRDefault="00B1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ldeano">
    <w:altName w:val="Times New Roman"/>
    <w:charset w:val="00"/>
    <w:family w:val="auto"/>
    <w:pitch w:val="default"/>
  </w:font>
  <w:font w:name="Cabi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2" w:rsidRDefault="008324D2">
    <w:pPr>
      <w:tabs>
        <w:tab w:val="center" w:pos="4419"/>
        <w:tab w:val="right" w:pos="8838"/>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50" w:rsidRDefault="00B17A50">
      <w:pPr>
        <w:spacing w:after="0" w:line="240" w:lineRule="auto"/>
      </w:pPr>
      <w:r>
        <w:separator/>
      </w:r>
    </w:p>
  </w:footnote>
  <w:footnote w:type="continuationSeparator" w:id="0">
    <w:p w:rsidR="00B17A50" w:rsidRDefault="00B17A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8721" w:type="dxa"/>
      <w:tblInd w:w="-115" w:type="dxa"/>
      <w:tblLayout w:type="fixed"/>
      <w:tblLook w:val="0400" w:firstRow="0" w:lastRow="0" w:firstColumn="0" w:lastColumn="0" w:noHBand="0" w:noVBand="1"/>
    </w:tblPr>
    <w:tblGrid>
      <w:gridCol w:w="4853"/>
      <w:gridCol w:w="3868"/>
    </w:tblGrid>
    <w:tr w:rsidR="008324D2">
      <w:tc>
        <w:tcPr>
          <w:tcW w:w="4853" w:type="dxa"/>
          <w:vAlign w:val="center"/>
        </w:tcPr>
        <w:p w:rsidR="008324D2" w:rsidRDefault="00FD2435">
          <w:pPr>
            <w:tabs>
              <w:tab w:val="center" w:pos="4419"/>
              <w:tab w:val="right" w:pos="8838"/>
            </w:tabs>
            <w:spacing w:before="1134" w:after="0" w:line="240" w:lineRule="auto"/>
          </w:pPr>
          <w:r>
            <w:rPr>
              <w:rFonts w:ascii="Cabin" w:eastAsia="Cabin" w:hAnsi="Cabin" w:cs="Cabin"/>
              <w:smallCaps/>
              <w:color w:val="002060"/>
              <w:sz w:val="18"/>
              <w:szCs w:val="18"/>
            </w:rPr>
            <w:t>DIRECCIÓN ACADÉMICA DE</w:t>
          </w:r>
        </w:p>
        <w:p w:rsidR="008324D2" w:rsidRDefault="00FD2435">
          <w:pPr>
            <w:tabs>
              <w:tab w:val="center" w:pos="4419"/>
              <w:tab w:val="right" w:pos="8838"/>
            </w:tabs>
            <w:spacing w:after="0" w:line="240" w:lineRule="auto"/>
          </w:pPr>
          <w:r>
            <w:rPr>
              <w:rFonts w:ascii="Cabin" w:eastAsia="Cabin" w:hAnsi="Cabin" w:cs="Cabin"/>
              <w:b/>
              <w:smallCaps/>
              <w:color w:val="002060"/>
              <w:sz w:val="18"/>
              <w:szCs w:val="18"/>
            </w:rPr>
            <w:t>RELACIONES INSTITUCIONALES</w:t>
          </w:r>
        </w:p>
        <w:p w:rsidR="008324D2" w:rsidRDefault="00FD2435">
          <w:pPr>
            <w:tabs>
              <w:tab w:val="center" w:pos="4419"/>
              <w:tab w:val="right" w:pos="8838"/>
            </w:tabs>
            <w:spacing w:before="60" w:after="0" w:line="240" w:lineRule="auto"/>
          </w:pPr>
          <w:r>
            <w:rPr>
              <w:rFonts w:ascii="Cabin" w:eastAsia="Cabin" w:hAnsi="Cabin" w:cs="Cabin"/>
              <w:smallCaps/>
              <w:color w:val="002060"/>
              <w:sz w:val="16"/>
              <w:szCs w:val="16"/>
            </w:rPr>
            <w:t>SECCIÓN DE INTERNACIONALIZACIÓN ACADÉMICA</w:t>
          </w:r>
        </w:p>
      </w:tc>
      <w:tc>
        <w:tcPr>
          <w:tcW w:w="3868" w:type="dxa"/>
          <w:vAlign w:val="center"/>
        </w:tcPr>
        <w:p w:rsidR="008324D2" w:rsidRDefault="00FD2435">
          <w:pPr>
            <w:tabs>
              <w:tab w:val="center" w:pos="4419"/>
              <w:tab w:val="right" w:pos="8838"/>
            </w:tabs>
            <w:spacing w:before="1134" w:after="0" w:line="240" w:lineRule="auto"/>
            <w:jc w:val="right"/>
          </w:pPr>
          <w:r>
            <w:rPr>
              <w:noProof/>
              <w:lang w:val="es-ES" w:eastAsia="es-ES"/>
            </w:rPr>
            <w:drawing>
              <wp:inline distT="0" distB="0" distL="0" distR="0" wp14:anchorId="5962B57E" wp14:editId="3AD98528">
                <wp:extent cx="1990725" cy="571500"/>
                <wp:effectExtent l="0" t="0" r="0" b="0"/>
                <wp:docPr id="1" name="image01.jpg" descr="logo-pucp-color.jpg"/>
                <wp:cNvGraphicFramePr/>
                <a:graphic xmlns:a="http://schemas.openxmlformats.org/drawingml/2006/main">
                  <a:graphicData uri="http://schemas.openxmlformats.org/drawingml/2006/picture">
                    <pic:pic xmlns:pic="http://schemas.openxmlformats.org/drawingml/2006/picture">
                      <pic:nvPicPr>
                        <pic:cNvPr id="0" name="image01.jpg" descr="logo-pucp-color.jpg"/>
                        <pic:cNvPicPr preferRelativeResize="0"/>
                      </pic:nvPicPr>
                      <pic:blipFill>
                        <a:blip r:embed="rId1"/>
                        <a:srcRect/>
                        <a:stretch>
                          <a:fillRect/>
                        </a:stretch>
                      </pic:blipFill>
                      <pic:spPr>
                        <a:xfrm>
                          <a:off x="0" y="0"/>
                          <a:ext cx="1990725" cy="571500"/>
                        </a:xfrm>
                        <a:prstGeom prst="rect">
                          <a:avLst/>
                        </a:prstGeom>
                        <a:ln/>
                      </pic:spPr>
                    </pic:pic>
                  </a:graphicData>
                </a:graphic>
              </wp:inline>
            </w:drawing>
          </w:r>
        </w:p>
      </w:tc>
    </w:tr>
  </w:tbl>
  <w:p w:rsidR="008324D2" w:rsidRDefault="008324D2">
    <w:pPr>
      <w:tabs>
        <w:tab w:val="center" w:pos="4419"/>
        <w:tab w:val="right" w:pos="8838"/>
      </w:tabs>
      <w:spacing w:before="1134"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324D2"/>
    <w:rsid w:val="00574FD1"/>
    <w:rsid w:val="00612408"/>
    <w:rsid w:val="008324D2"/>
    <w:rsid w:val="00A564B9"/>
    <w:rsid w:val="00B17A50"/>
    <w:rsid w:val="00FD2435"/>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PE" w:eastAsia="es-P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6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4B9"/>
    <w:rPr>
      <w:rFonts w:ascii="Tahoma" w:hAnsi="Tahoma" w:cs="Tahoma"/>
      <w:sz w:val="16"/>
      <w:szCs w:val="16"/>
    </w:rPr>
  </w:style>
  <w:style w:type="paragraph" w:styleId="Encabezado">
    <w:name w:val="header"/>
    <w:basedOn w:val="Normal"/>
    <w:link w:val="EncabezadoCar"/>
    <w:uiPriority w:val="99"/>
    <w:unhideWhenUsed/>
    <w:rsid w:val="00A56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4B9"/>
  </w:style>
  <w:style w:type="paragraph" w:styleId="Piedepgina">
    <w:name w:val="footer"/>
    <w:basedOn w:val="Normal"/>
    <w:link w:val="PiedepginaCar"/>
    <w:uiPriority w:val="99"/>
    <w:unhideWhenUsed/>
    <w:rsid w:val="00A56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4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PE" w:eastAsia="es-P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6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4B9"/>
    <w:rPr>
      <w:rFonts w:ascii="Tahoma" w:hAnsi="Tahoma" w:cs="Tahoma"/>
      <w:sz w:val="16"/>
      <w:szCs w:val="16"/>
    </w:rPr>
  </w:style>
  <w:style w:type="paragraph" w:styleId="Encabezado">
    <w:name w:val="header"/>
    <w:basedOn w:val="Normal"/>
    <w:link w:val="EncabezadoCar"/>
    <w:uiPriority w:val="99"/>
    <w:unhideWhenUsed/>
    <w:rsid w:val="00A56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4B9"/>
  </w:style>
  <w:style w:type="paragraph" w:styleId="Piedepgina">
    <w:name w:val="footer"/>
    <w:basedOn w:val="Normal"/>
    <w:link w:val="PiedepginaCar"/>
    <w:uiPriority w:val="99"/>
    <w:unhideWhenUsed/>
    <w:rsid w:val="00A56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1557</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Isabel Alessandra Betancourt Chilcón</dc:creator>
  <cp:lastModifiedBy>Dirección Académica de Relaciones Institucionales</cp:lastModifiedBy>
  <cp:revision>2</cp:revision>
  <dcterms:created xsi:type="dcterms:W3CDTF">2016-08-11T20:12:00Z</dcterms:created>
  <dcterms:modified xsi:type="dcterms:W3CDTF">2016-08-11T20:12:00Z</dcterms:modified>
</cp:coreProperties>
</file>